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62DF7" w14:textId="77777777" w:rsidR="0078109F" w:rsidRPr="00CA066A" w:rsidRDefault="0078109F" w:rsidP="0039512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b/>
          <w:sz w:val="28"/>
          <w:szCs w:val="28"/>
        </w:rPr>
      </w:pPr>
    </w:p>
    <w:p w14:paraId="4C6E5943" w14:textId="6F635B96" w:rsidR="00CA066A" w:rsidRPr="00CA066A" w:rsidRDefault="00CA066A" w:rsidP="00CA066A">
      <w:pPr>
        <w:pStyle w:val="Kopfzeile"/>
        <w:tabs>
          <w:tab w:val="clear" w:pos="4536"/>
          <w:tab w:val="clear" w:pos="9072"/>
          <w:tab w:val="right" w:pos="9720"/>
        </w:tabs>
        <w:spacing w:line="260" w:lineRule="exact"/>
        <w:ind w:right="-753"/>
        <w:rPr>
          <w:rFonts w:ascii="Neo Sans Pro" w:hAnsi="Neo Sans Pro" w:cs="Arial"/>
          <w:b/>
          <w:sz w:val="28"/>
          <w:szCs w:val="28"/>
        </w:rPr>
      </w:pPr>
      <w:r w:rsidRPr="00CA066A">
        <w:rPr>
          <w:rFonts w:ascii="Neo Sans Pro" w:hAnsi="Neo Sans Pro" w:cs="Arial"/>
          <w:b/>
          <w:sz w:val="28"/>
          <w:szCs w:val="28"/>
        </w:rPr>
        <w:t>Body Glide „Outdoor“</w:t>
      </w:r>
      <w:r w:rsidR="00B4577F">
        <w:rPr>
          <w:rFonts w:ascii="Neo Sans Pro" w:hAnsi="Neo Sans Pro" w:cs="Arial"/>
          <w:b/>
          <w:sz w:val="28"/>
          <w:szCs w:val="28"/>
        </w:rPr>
        <w:t xml:space="preserve"> -</w:t>
      </w:r>
      <w:r w:rsidRPr="00CA066A">
        <w:rPr>
          <w:rFonts w:ascii="Neo Sans Pro" w:hAnsi="Neo Sans Pro" w:cs="Arial"/>
          <w:b/>
          <w:sz w:val="28"/>
          <w:szCs w:val="28"/>
        </w:rPr>
        <w:t xml:space="preserve"> Lang anhaltender Hau</w:t>
      </w:r>
      <w:r w:rsidRPr="00CA066A">
        <w:rPr>
          <w:rFonts w:ascii="Neo Sans Pro" w:hAnsi="Neo Sans Pro" w:cs="Arial"/>
          <w:b/>
          <w:sz w:val="28"/>
          <w:szCs w:val="28"/>
        </w:rPr>
        <w:t>t</w:t>
      </w:r>
      <w:r w:rsidRPr="00CA066A">
        <w:rPr>
          <w:rFonts w:ascii="Neo Sans Pro" w:hAnsi="Neo Sans Pro" w:cs="Arial"/>
          <w:b/>
          <w:sz w:val="28"/>
          <w:szCs w:val="28"/>
        </w:rPr>
        <w:t>schutz</w:t>
      </w:r>
    </w:p>
    <w:p w14:paraId="406334FC" w14:textId="77777777" w:rsidR="00DF45FB" w:rsidRPr="00CA066A" w:rsidRDefault="00DF45FB" w:rsidP="0039512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b/>
          <w:sz w:val="28"/>
          <w:szCs w:val="28"/>
        </w:rPr>
      </w:pPr>
    </w:p>
    <w:p w14:paraId="38F472A0" w14:textId="295E498E" w:rsidR="00F91F18" w:rsidRPr="00CA066A" w:rsidRDefault="00F91F18" w:rsidP="0039512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b/>
          <w:sz w:val="20"/>
          <w:szCs w:val="20"/>
        </w:rPr>
      </w:pPr>
      <w:r w:rsidRPr="00CA066A">
        <w:rPr>
          <w:rFonts w:ascii="Neo Sans Pro" w:hAnsi="Neo Sans Pro" w:cs="Tahoma"/>
          <w:b/>
          <w:sz w:val="20"/>
          <w:szCs w:val="20"/>
        </w:rPr>
        <w:t xml:space="preserve">Der bewährte Hautschutz </w:t>
      </w:r>
      <w:r w:rsidR="003876D9">
        <w:rPr>
          <w:rFonts w:ascii="Neo Sans Pro" w:hAnsi="Neo Sans Pro" w:cs="Tahoma"/>
          <w:b/>
          <w:sz w:val="20"/>
          <w:szCs w:val="20"/>
        </w:rPr>
        <w:t>B</w:t>
      </w:r>
      <w:r w:rsidR="0058460B" w:rsidRPr="00CA066A">
        <w:rPr>
          <w:rFonts w:ascii="Neo Sans Pro" w:hAnsi="Neo Sans Pro" w:cs="Tahoma"/>
          <w:b/>
          <w:sz w:val="20"/>
          <w:szCs w:val="20"/>
        </w:rPr>
        <w:t xml:space="preserve">ody </w:t>
      </w:r>
      <w:r w:rsidR="003876D9">
        <w:rPr>
          <w:rFonts w:ascii="Neo Sans Pro" w:hAnsi="Neo Sans Pro" w:cs="Tahoma"/>
          <w:b/>
          <w:sz w:val="20"/>
          <w:szCs w:val="20"/>
        </w:rPr>
        <w:t>G</w:t>
      </w:r>
      <w:r w:rsidR="0058460B" w:rsidRPr="00CA066A">
        <w:rPr>
          <w:rFonts w:ascii="Neo Sans Pro" w:hAnsi="Neo Sans Pro" w:cs="Tahoma"/>
          <w:b/>
          <w:sz w:val="20"/>
          <w:szCs w:val="20"/>
        </w:rPr>
        <w:t xml:space="preserve">lide </w:t>
      </w:r>
      <w:r w:rsidR="003876D9">
        <w:rPr>
          <w:rFonts w:ascii="Neo Sans Pro" w:hAnsi="Neo Sans Pro" w:cs="Tahoma"/>
          <w:b/>
          <w:sz w:val="20"/>
          <w:szCs w:val="20"/>
        </w:rPr>
        <w:t xml:space="preserve">„Outdoor“ </w:t>
      </w:r>
      <w:r w:rsidR="0058460B" w:rsidRPr="00CA066A">
        <w:rPr>
          <w:rFonts w:ascii="Neo Sans Pro" w:hAnsi="Neo Sans Pro" w:cs="Tahoma"/>
          <w:b/>
          <w:sz w:val="20"/>
          <w:szCs w:val="20"/>
        </w:rPr>
        <w:t>schützt empfindliche Hau</w:t>
      </w:r>
      <w:r w:rsidR="0058460B" w:rsidRPr="00CA066A">
        <w:rPr>
          <w:rFonts w:ascii="Neo Sans Pro" w:hAnsi="Neo Sans Pro" w:cs="Tahoma"/>
          <w:b/>
          <w:sz w:val="20"/>
          <w:szCs w:val="20"/>
        </w:rPr>
        <w:t>t</w:t>
      </w:r>
      <w:r w:rsidR="0058460B" w:rsidRPr="00CA066A">
        <w:rPr>
          <w:rFonts w:ascii="Neo Sans Pro" w:hAnsi="Neo Sans Pro" w:cs="Tahoma"/>
          <w:b/>
          <w:sz w:val="20"/>
          <w:szCs w:val="20"/>
        </w:rPr>
        <w:t>stellen</w:t>
      </w:r>
    </w:p>
    <w:p w14:paraId="14DE3E1E" w14:textId="448CB567" w:rsidR="00F91F18" w:rsidRPr="00CA066A" w:rsidRDefault="00F91F18" w:rsidP="0039512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248C45F6" w14:textId="65180DB4" w:rsidR="003824B1" w:rsidRDefault="00AE6D8C" w:rsidP="003824B1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>
        <w:rPr>
          <w:rFonts w:ascii="Neo Sans Pro" w:hAnsi="Neo Sans Pro" w:cs="Tahoma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AB086C7" wp14:editId="3A91F008">
            <wp:simplePos x="0" y="0"/>
            <wp:positionH relativeFrom="column">
              <wp:posOffset>2940050</wp:posOffset>
            </wp:positionH>
            <wp:positionV relativeFrom="paragraph">
              <wp:posOffset>67310</wp:posOffset>
            </wp:positionV>
            <wp:extent cx="3381375" cy="2255520"/>
            <wp:effectExtent l="0" t="0" r="0" b="5080"/>
            <wp:wrapTight wrapText="bothSides">
              <wp:wrapPolygon edited="0">
                <wp:start x="0" y="0"/>
                <wp:lineTo x="0" y="21405"/>
                <wp:lineTo x="21417" y="21405"/>
                <wp:lineTo x="21417" y="0"/>
                <wp:lineTo x="0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 Outdoor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555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E64" w:rsidRPr="00CA066A">
        <w:rPr>
          <w:rFonts w:ascii="Neo Sans Pro" w:hAnsi="Neo Sans Pro" w:cs="Tahoma"/>
          <w:sz w:val="20"/>
          <w:szCs w:val="20"/>
        </w:rPr>
        <w:t xml:space="preserve">Ob Wanderer, </w:t>
      </w:r>
      <w:r w:rsidR="00CA066A" w:rsidRPr="00CA066A">
        <w:rPr>
          <w:rFonts w:ascii="Neo Sans Pro" w:hAnsi="Neo Sans Pro" w:cs="Tahoma"/>
          <w:sz w:val="20"/>
          <w:szCs w:val="20"/>
        </w:rPr>
        <w:t xml:space="preserve">Trekker, </w:t>
      </w:r>
      <w:r w:rsidR="00226E64" w:rsidRPr="00CA066A">
        <w:rPr>
          <w:rFonts w:ascii="Neo Sans Pro" w:hAnsi="Neo Sans Pro" w:cs="Tahoma"/>
          <w:sz w:val="20"/>
          <w:szCs w:val="20"/>
        </w:rPr>
        <w:t xml:space="preserve">Hochalpinist, Kletterer oder </w:t>
      </w:r>
      <w:r w:rsidR="00CA066A" w:rsidRPr="00CA066A">
        <w:rPr>
          <w:rFonts w:ascii="Neo Sans Pro" w:hAnsi="Neo Sans Pro" w:cs="Tahoma"/>
          <w:sz w:val="20"/>
          <w:szCs w:val="20"/>
        </w:rPr>
        <w:t>Mou</w:t>
      </w:r>
      <w:r w:rsidR="00CA066A" w:rsidRPr="00CA066A">
        <w:rPr>
          <w:rFonts w:ascii="Neo Sans Pro" w:hAnsi="Neo Sans Pro" w:cs="Tahoma"/>
          <w:sz w:val="20"/>
          <w:szCs w:val="20"/>
        </w:rPr>
        <w:t>n</w:t>
      </w:r>
      <w:r w:rsidR="00CA066A" w:rsidRPr="00CA066A">
        <w:rPr>
          <w:rFonts w:ascii="Neo Sans Pro" w:hAnsi="Neo Sans Pro" w:cs="Tahoma"/>
          <w:sz w:val="20"/>
          <w:szCs w:val="20"/>
        </w:rPr>
        <w:t>tainbiker</w:t>
      </w:r>
      <w:r w:rsidR="003824B1">
        <w:rPr>
          <w:rFonts w:ascii="Neo Sans Pro" w:hAnsi="Neo Sans Pro" w:cs="Tahoma"/>
          <w:sz w:val="20"/>
          <w:szCs w:val="20"/>
        </w:rPr>
        <w:t>:</w:t>
      </w:r>
      <w:r w:rsidR="00B4577F">
        <w:rPr>
          <w:rFonts w:ascii="Neo Sans Pro" w:hAnsi="Neo Sans Pro" w:cs="Tahoma"/>
          <w:sz w:val="20"/>
          <w:szCs w:val="20"/>
        </w:rPr>
        <w:t xml:space="preserve"> </w:t>
      </w:r>
      <w:r w:rsidR="003824B1" w:rsidRPr="008B143F">
        <w:rPr>
          <w:rFonts w:ascii="Neo Sans Pro" w:hAnsi="Neo Sans Pro" w:cs="Tahoma"/>
          <w:sz w:val="20"/>
          <w:szCs w:val="20"/>
        </w:rPr>
        <w:t>dort, wo Haut an Bekleidung</w:t>
      </w:r>
      <w:r w:rsidR="003824B1">
        <w:rPr>
          <w:rFonts w:ascii="Neo Sans Pro" w:hAnsi="Neo Sans Pro" w:cs="Tahoma"/>
          <w:sz w:val="20"/>
          <w:szCs w:val="20"/>
        </w:rPr>
        <w:t>, Haut an Schuh</w:t>
      </w:r>
      <w:r w:rsidR="003824B1" w:rsidRPr="008B143F">
        <w:rPr>
          <w:rFonts w:ascii="Neo Sans Pro" w:hAnsi="Neo Sans Pro" w:cs="Tahoma"/>
          <w:sz w:val="20"/>
          <w:szCs w:val="20"/>
        </w:rPr>
        <w:t xml:space="preserve"> oder Haut auf Haut reiben, kann es zu wunden und brennenden Hautstellen</w:t>
      </w:r>
      <w:r w:rsidR="003824B1">
        <w:rPr>
          <w:rFonts w:ascii="Neo Sans Pro" w:hAnsi="Neo Sans Pro" w:cs="Tahoma"/>
          <w:sz w:val="20"/>
          <w:szCs w:val="20"/>
        </w:rPr>
        <w:t xml:space="preserve"> und</w:t>
      </w:r>
      <w:r w:rsidR="003824B1" w:rsidRPr="008B143F">
        <w:rPr>
          <w:rFonts w:ascii="Neo Sans Pro" w:hAnsi="Neo Sans Pro" w:cs="Tahoma"/>
          <w:sz w:val="20"/>
          <w:szCs w:val="20"/>
        </w:rPr>
        <w:t xml:space="preserve"> Au</w:t>
      </w:r>
      <w:r w:rsidR="003824B1" w:rsidRPr="008B143F">
        <w:rPr>
          <w:rFonts w:ascii="Neo Sans Pro" w:hAnsi="Neo Sans Pro" w:cs="Tahoma"/>
          <w:sz w:val="20"/>
          <w:szCs w:val="20"/>
        </w:rPr>
        <w:t>f</w:t>
      </w:r>
      <w:r w:rsidR="003824B1" w:rsidRPr="008B143F">
        <w:rPr>
          <w:rFonts w:ascii="Neo Sans Pro" w:hAnsi="Neo Sans Pro" w:cs="Tahoma"/>
          <w:sz w:val="20"/>
          <w:szCs w:val="20"/>
        </w:rPr>
        <w:t>scheuern ko</w:t>
      </w:r>
      <w:r w:rsidR="003824B1" w:rsidRPr="008B143F">
        <w:rPr>
          <w:rFonts w:ascii="Neo Sans Pro" w:hAnsi="Neo Sans Pro" w:cs="Tahoma"/>
          <w:sz w:val="20"/>
          <w:szCs w:val="20"/>
        </w:rPr>
        <w:t>m</w:t>
      </w:r>
      <w:r w:rsidR="003824B1" w:rsidRPr="008B143F">
        <w:rPr>
          <w:rFonts w:ascii="Neo Sans Pro" w:hAnsi="Neo Sans Pro" w:cs="Tahoma"/>
          <w:sz w:val="20"/>
          <w:szCs w:val="20"/>
        </w:rPr>
        <w:t>men.</w:t>
      </w:r>
    </w:p>
    <w:p w14:paraId="0F875445" w14:textId="5EEE4757" w:rsidR="003824B1" w:rsidRDefault="003824B1" w:rsidP="00B4577F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>
        <w:rPr>
          <w:rFonts w:ascii="Neo Sans Pro" w:hAnsi="Neo Sans Pro" w:cs="Tahoma"/>
          <w:sz w:val="20"/>
          <w:szCs w:val="20"/>
        </w:rPr>
        <w:t xml:space="preserve">„Beliebte“ </w:t>
      </w:r>
      <w:r w:rsidR="00B4577F">
        <w:rPr>
          <w:rFonts w:ascii="Neo Sans Pro" w:hAnsi="Neo Sans Pro" w:cs="Tahoma"/>
          <w:sz w:val="20"/>
          <w:szCs w:val="20"/>
        </w:rPr>
        <w:t xml:space="preserve">Stellen </w:t>
      </w:r>
      <w:r>
        <w:rPr>
          <w:rFonts w:ascii="Neo Sans Pro" w:hAnsi="Neo Sans Pro" w:cs="Tahoma"/>
          <w:sz w:val="20"/>
          <w:szCs w:val="20"/>
        </w:rPr>
        <w:t>sind die</w:t>
      </w:r>
      <w:r w:rsidR="00B4577F">
        <w:rPr>
          <w:rFonts w:ascii="Neo Sans Pro" w:hAnsi="Neo Sans Pro" w:cs="Tahoma"/>
          <w:sz w:val="20"/>
          <w:szCs w:val="20"/>
        </w:rPr>
        <w:t xml:space="preserve"> Innenseiten der Obe</w:t>
      </w:r>
      <w:r w:rsidR="00B4577F">
        <w:rPr>
          <w:rFonts w:ascii="Neo Sans Pro" w:hAnsi="Neo Sans Pro" w:cs="Tahoma"/>
          <w:sz w:val="20"/>
          <w:szCs w:val="20"/>
        </w:rPr>
        <w:t>r</w:t>
      </w:r>
      <w:r w:rsidR="00B4577F">
        <w:rPr>
          <w:rFonts w:ascii="Neo Sans Pro" w:hAnsi="Neo Sans Pro" w:cs="Tahoma"/>
          <w:sz w:val="20"/>
          <w:szCs w:val="20"/>
        </w:rPr>
        <w:t xml:space="preserve">schenkel, </w:t>
      </w:r>
      <w:r>
        <w:rPr>
          <w:rFonts w:ascii="Neo Sans Pro" w:hAnsi="Neo Sans Pro" w:cs="Tahoma"/>
          <w:sz w:val="20"/>
          <w:szCs w:val="20"/>
        </w:rPr>
        <w:t>der</w:t>
      </w:r>
      <w:r w:rsidR="00B4577F">
        <w:rPr>
          <w:rFonts w:ascii="Neo Sans Pro" w:hAnsi="Neo Sans Pro" w:cs="Tahoma"/>
          <w:sz w:val="20"/>
          <w:szCs w:val="20"/>
        </w:rPr>
        <w:t xml:space="preserve"> untere Rand des BH</w:t>
      </w:r>
      <w:r>
        <w:rPr>
          <w:rFonts w:ascii="Neo Sans Pro" w:hAnsi="Neo Sans Pro" w:cs="Tahoma"/>
          <w:sz w:val="20"/>
          <w:szCs w:val="20"/>
        </w:rPr>
        <w:t>, die</w:t>
      </w:r>
      <w:r w:rsidR="00B4577F">
        <w:rPr>
          <w:rFonts w:ascii="Neo Sans Pro" w:hAnsi="Neo Sans Pro" w:cs="Tahoma"/>
          <w:sz w:val="20"/>
          <w:szCs w:val="20"/>
        </w:rPr>
        <w:t xml:space="preserve"> Trägern des Shirts und Tops</w:t>
      </w:r>
      <w:r>
        <w:rPr>
          <w:rFonts w:ascii="Neo Sans Pro" w:hAnsi="Neo Sans Pro" w:cs="Tahoma"/>
          <w:sz w:val="20"/>
          <w:szCs w:val="20"/>
        </w:rPr>
        <w:t xml:space="preserve"> oder der Rucksackgurte und bei Männern gerne auch die Brustwarzen.</w:t>
      </w:r>
    </w:p>
    <w:p w14:paraId="23B5E0DB" w14:textId="3B61EA91" w:rsidR="003824B1" w:rsidRDefault="003824B1" w:rsidP="00B4577F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5F4499C8" w14:textId="00EEE314" w:rsidR="00B4577F" w:rsidRDefault="003824B1" w:rsidP="00B4577F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>
        <w:rPr>
          <w:rFonts w:ascii="Neo Sans Pro" w:hAnsi="Neo Sans Pro" w:cs="Tahoma"/>
          <w:sz w:val="20"/>
          <w:szCs w:val="20"/>
        </w:rPr>
        <w:t>Der Grund: die</w:t>
      </w:r>
      <w:r w:rsidR="00B4577F">
        <w:rPr>
          <w:rFonts w:ascii="Neo Sans Pro" w:hAnsi="Neo Sans Pro" w:cs="Tahoma"/>
          <w:sz w:val="20"/>
          <w:szCs w:val="20"/>
        </w:rPr>
        <w:t xml:space="preserve"> warme Jahreszeit. </w:t>
      </w:r>
      <w:r>
        <w:rPr>
          <w:rFonts w:ascii="Neo Sans Pro" w:hAnsi="Neo Sans Pro" w:cs="Tahoma"/>
          <w:sz w:val="20"/>
          <w:szCs w:val="20"/>
        </w:rPr>
        <w:t>Die höheren Temperat</w:t>
      </w:r>
      <w:r>
        <w:rPr>
          <w:rFonts w:ascii="Neo Sans Pro" w:hAnsi="Neo Sans Pro" w:cs="Tahoma"/>
          <w:sz w:val="20"/>
          <w:szCs w:val="20"/>
        </w:rPr>
        <w:t>u</w:t>
      </w:r>
      <w:r>
        <w:rPr>
          <w:rFonts w:ascii="Neo Sans Pro" w:hAnsi="Neo Sans Pro" w:cs="Tahoma"/>
          <w:sz w:val="20"/>
          <w:szCs w:val="20"/>
        </w:rPr>
        <w:t>ren führen zu stärkerer Schweißbildung und die Haut schwillt leicht an und wird weicher. Dadurch wird sie empfin</w:t>
      </w:r>
      <w:r>
        <w:rPr>
          <w:rFonts w:ascii="Neo Sans Pro" w:hAnsi="Neo Sans Pro" w:cs="Tahoma"/>
          <w:sz w:val="20"/>
          <w:szCs w:val="20"/>
        </w:rPr>
        <w:t>d</w:t>
      </w:r>
      <w:r>
        <w:rPr>
          <w:rFonts w:ascii="Neo Sans Pro" w:hAnsi="Neo Sans Pro" w:cs="Tahoma"/>
          <w:sz w:val="20"/>
          <w:szCs w:val="20"/>
        </w:rPr>
        <w:t>licher für Reibung.</w:t>
      </w:r>
    </w:p>
    <w:p w14:paraId="69234AF4" w14:textId="77777777" w:rsidR="003824B1" w:rsidRDefault="003824B1" w:rsidP="00B4577F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72235156" w14:textId="4B66DCE9" w:rsidR="00B4577F" w:rsidRPr="00650DF0" w:rsidRDefault="00B4577F" w:rsidP="003824B1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>
        <w:rPr>
          <w:rFonts w:ascii="Neo Sans Pro" w:hAnsi="Neo Sans Pro" w:cs="Tahoma"/>
          <w:sz w:val="20"/>
          <w:szCs w:val="20"/>
        </w:rPr>
        <w:t>Mit di</w:t>
      </w:r>
      <w:r w:rsidRPr="008B143F">
        <w:rPr>
          <w:rFonts w:ascii="Neo Sans Pro" w:hAnsi="Neo Sans Pro" w:cs="Tahoma"/>
          <w:sz w:val="20"/>
          <w:szCs w:val="20"/>
        </w:rPr>
        <w:t>e</w:t>
      </w:r>
      <w:r>
        <w:rPr>
          <w:rFonts w:ascii="Neo Sans Pro" w:hAnsi="Neo Sans Pro" w:cs="Tahoma"/>
          <w:sz w:val="20"/>
          <w:szCs w:val="20"/>
        </w:rPr>
        <w:t>se</w:t>
      </w:r>
      <w:r w:rsidRPr="008B143F">
        <w:rPr>
          <w:rFonts w:ascii="Neo Sans Pro" w:hAnsi="Neo Sans Pro" w:cs="Tahoma"/>
          <w:sz w:val="20"/>
          <w:szCs w:val="20"/>
        </w:rPr>
        <w:t xml:space="preserve">m Thema haben </w:t>
      </w:r>
      <w:r w:rsidR="003824B1">
        <w:rPr>
          <w:rFonts w:ascii="Neo Sans Pro" w:hAnsi="Neo Sans Pro" w:cs="Tahoma"/>
          <w:sz w:val="20"/>
          <w:szCs w:val="20"/>
        </w:rPr>
        <w:t>übr</w:t>
      </w:r>
      <w:r w:rsidR="003824B1">
        <w:rPr>
          <w:rFonts w:ascii="Neo Sans Pro" w:hAnsi="Neo Sans Pro" w:cs="Tahoma"/>
          <w:sz w:val="20"/>
          <w:szCs w:val="20"/>
        </w:rPr>
        <w:t>i</w:t>
      </w:r>
      <w:r w:rsidR="003824B1">
        <w:rPr>
          <w:rFonts w:ascii="Neo Sans Pro" w:hAnsi="Neo Sans Pro" w:cs="Tahoma"/>
          <w:sz w:val="20"/>
          <w:szCs w:val="20"/>
        </w:rPr>
        <w:t>gens nicht nur</w:t>
      </w:r>
      <w:r w:rsidRPr="008B143F">
        <w:rPr>
          <w:rFonts w:ascii="Neo Sans Pro" w:hAnsi="Neo Sans Pro" w:cs="Tahoma"/>
          <w:sz w:val="20"/>
          <w:szCs w:val="20"/>
        </w:rPr>
        <w:t xml:space="preserve"> Frauen</w:t>
      </w:r>
      <w:r>
        <w:rPr>
          <w:rFonts w:ascii="Neo Sans Pro" w:hAnsi="Neo Sans Pro" w:cs="Tahoma"/>
          <w:sz w:val="20"/>
          <w:szCs w:val="20"/>
        </w:rPr>
        <w:t xml:space="preserve"> </w:t>
      </w:r>
      <w:r w:rsidRPr="008B143F">
        <w:rPr>
          <w:rFonts w:ascii="Neo Sans Pro" w:hAnsi="Neo Sans Pro" w:cs="Tahoma"/>
          <w:sz w:val="20"/>
          <w:szCs w:val="20"/>
        </w:rPr>
        <w:t>zu kämpfen.</w:t>
      </w:r>
      <w:r>
        <w:rPr>
          <w:rFonts w:ascii="Neo Sans Pro" w:hAnsi="Neo Sans Pro" w:cs="Tahoma"/>
          <w:sz w:val="20"/>
          <w:szCs w:val="20"/>
        </w:rPr>
        <w:t xml:space="preserve"> </w:t>
      </w:r>
      <w:r w:rsidR="003824B1">
        <w:rPr>
          <w:rFonts w:ascii="Neo Sans Pro" w:hAnsi="Neo Sans Pro" w:cs="Tahoma"/>
          <w:sz w:val="20"/>
          <w:szCs w:val="20"/>
        </w:rPr>
        <w:t>Auch Männer sind davon betroffen.</w:t>
      </w:r>
    </w:p>
    <w:p w14:paraId="4C2D783C" w14:textId="0E922329" w:rsidR="00B4577F" w:rsidRPr="008B143F" w:rsidRDefault="00B4577F" w:rsidP="00B4577F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 xml:space="preserve">Das Problem ist nicht neu und neu sind auch nicht die unterschiedlichen Maßnahmen, die </w:t>
      </w:r>
      <w:r w:rsidR="003824B1">
        <w:rPr>
          <w:rFonts w:ascii="Neo Sans Pro" w:hAnsi="Neo Sans Pro" w:cs="Tahoma"/>
          <w:sz w:val="20"/>
          <w:szCs w:val="20"/>
        </w:rPr>
        <w:t>man</w:t>
      </w:r>
      <w:r w:rsidRPr="008B143F">
        <w:rPr>
          <w:rFonts w:ascii="Neo Sans Pro" w:hAnsi="Neo Sans Pro" w:cs="Tahoma"/>
          <w:sz w:val="20"/>
          <w:szCs w:val="20"/>
        </w:rPr>
        <w:t xml:space="preserve"> d</w:t>
      </w:r>
      <w:r w:rsidRPr="008B143F">
        <w:rPr>
          <w:rFonts w:ascii="Neo Sans Pro" w:hAnsi="Neo Sans Pro" w:cs="Tahoma"/>
          <w:sz w:val="20"/>
          <w:szCs w:val="20"/>
        </w:rPr>
        <w:t>a</w:t>
      </w:r>
      <w:r w:rsidRPr="008B143F">
        <w:rPr>
          <w:rFonts w:ascii="Neo Sans Pro" w:hAnsi="Neo Sans Pro" w:cs="Tahoma"/>
          <w:sz w:val="20"/>
          <w:szCs w:val="20"/>
        </w:rPr>
        <w:t xml:space="preserve">gegen ergreifen kann. Angefangen bei Vaseline über Deos, Babypuder über kurze Leggings bis hin zu </w:t>
      </w:r>
      <w:r>
        <w:rPr>
          <w:rFonts w:ascii="Neo Sans Pro" w:hAnsi="Neo Sans Pro" w:cs="Tahoma"/>
          <w:sz w:val="20"/>
          <w:szCs w:val="20"/>
        </w:rPr>
        <w:t>Oberschenkelschonern</w:t>
      </w:r>
      <w:r w:rsidRPr="008B143F">
        <w:rPr>
          <w:rFonts w:ascii="Neo Sans Pro" w:hAnsi="Neo Sans Pro" w:cs="Tahoma"/>
          <w:sz w:val="20"/>
          <w:szCs w:val="20"/>
        </w:rPr>
        <w:t xml:space="preserve"> reichen die Empfe</w:t>
      </w:r>
      <w:r w:rsidRPr="008B143F">
        <w:rPr>
          <w:rFonts w:ascii="Neo Sans Pro" w:hAnsi="Neo Sans Pro" w:cs="Tahoma"/>
          <w:sz w:val="20"/>
          <w:szCs w:val="20"/>
        </w:rPr>
        <w:t>h</w:t>
      </w:r>
      <w:r w:rsidRPr="008B143F">
        <w:rPr>
          <w:rFonts w:ascii="Neo Sans Pro" w:hAnsi="Neo Sans Pro" w:cs="Tahoma"/>
          <w:sz w:val="20"/>
          <w:szCs w:val="20"/>
        </w:rPr>
        <w:t>lungen.</w:t>
      </w:r>
    </w:p>
    <w:p w14:paraId="076A6154" w14:textId="2BDA7A14" w:rsidR="00B4577F" w:rsidRDefault="00B4577F" w:rsidP="00B4577F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>
        <w:rPr>
          <w:rFonts w:ascii="Neo Sans Pro" w:hAnsi="Neo Sans Pro" w:cs="Tahoma"/>
          <w:sz w:val="20"/>
          <w:szCs w:val="20"/>
        </w:rPr>
        <w:t>Viele</w:t>
      </w:r>
      <w:r w:rsidRPr="008B143F">
        <w:rPr>
          <w:rFonts w:ascii="Neo Sans Pro" w:hAnsi="Neo Sans Pro" w:cs="Tahoma"/>
          <w:sz w:val="20"/>
          <w:szCs w:val="20"/>
        </w:rPr>
        <w:t xml:space="preserve"> dieser Maßnahmen haben Nachteile: Leggings beispielsweise sind warm und Puder, Deos und Vaseline können Rückstände auf der Kleidung hinterlassen.</w:t>
      </w:r>
    </w:p>
    <w:p w14:paraId="23EFB387" w14:textId="77777777" w:rsidR="003876D9" w:rsidRPr="008B143F" w:rsidRDefault="003876D9" w:rsidP="00B4577F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21BD5948" w14:textId="16AE6B01" w:rsidR="00B4577F" w:rsidRPr="003876D9" w:rsidRDefault="003876D9" w:rsidP="00B4577F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b/>
          <w:sz w:val="20"/>
          <w:szCs w:val="20"/>
        </w:rPr>
      </w:pPr>
      <w:r w:rsidRPr="003876D9">
        <w:rPr>
          <w:rFonts w:ascii="Neo Sans Pro" w:hAnsi="Neo Sans Pro" w:cs="Tahoma"/>
          <w:b/>
          <w:sz w:val="20"/>
          <w:szCs w:val="20"/>
        </w:rPr>
        <w:t xml:space="preserve">Abhilfe </w:t>
      </w:r>
      <w:r>
        <w:rPr>
          <w:rFonts w:ascii="Neo Sans Pro" w:hAnsi="Neo Sans Pro" w:cs="Tahoma"/>
          <w:b/>
          <w:sz w:val="20"/>
          <w:szCs w:val="20"/>
        </w:rPr>
        <w:t>durch den</w:t>
      </w:r>
      <w:r w:rsidRPr="003876D9">
        <w:rPr>
          <w:rFonts w:ascii="Neo Sans Pro" w:hAnsi="Neo Sans Pro" w:cs="Tahoma"/>
          <w:b/>
          <w:sz w:val="20"/>
          <w:szCs w:val="20"/>
        </w:rPr>
        <w:t xml:space="preserve"> Hautschutzstift Body Glide „Outdoor“.</w:t>
      </w:r>
    </w:p>
    <w:p w14:paraId="40C938A3" w14:textId="77777777" w:rsidR="003824B1" w:rsidRDefault="00C012E3" w:rsidP="003824B1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  <w:r w:rsidRPr="00CA066A">
        <w:rPr>
          <w:rFonts w:ascii="Neo Sans Pro" w:hAnsi="Neo Sans Pro" w:cs="Tahoma"/>
          <w:sz w:val="20"/>
          <w:szCs w:val="20"/>
        </w:rPr>
        <w:t xml:space="preserve">Abhilfe schafft </w:t>
      </w:r>
      <w:r w:rsidR="003824B1">
        <w:rPr>
          <w:rFonts w:ascii="Neo Sans Pro" w:hAnsi="Neo Sans Pro" w:cs="Tahoma"/>
          <w:sz w:val="20"/>
          <w:szCs w:val="20"/>
        </w:rPr>
        <w:t>der Hautschutzstift B</w:t>
      </w:r>
      <w:r w:rsidRPr="00CA066A">
        <w:rPr>
          <w:rFonts w:ascii="Neo Sans Pro" w:hAnsi="Neo Sans Pro" w:cs="Tahoma"/>
          <w:sz w:val="20"/>
          <w:szCs w:val="20"/>
        </w:rPr>
        <w:t xml:space="preserve">ody </w:t>
      </w:r>
      <w:r w:rsidR="003824B1">
        <w:rPr>
          <w:rFonts w:ascii="Neo Sans Pro" w:hAnsi="Neo Sans Pro" w:cs="Tahoma"/>
          <w:sz w:val="20"/>
          <w:szCs w:val="20"/>
        </w:rPr>
        <w:t>G</w:t>
      </w:r>
      <w:r w:rsidRPr="00CA066A">
        <w:rPr>
          <w:rFonts w:ascii="Neo Sans Pro" w:hAnsi="Neo Sans Pro" w:cs="Tahoma"/>
          <w:sz w:val="20"/>
          <w:szCs w:val="20"/>
        </w:rPr>
        <w:t>lide</w:t>
      </w:r>
      <w:r w:rsidR="003824B1">
        <w:rPr>
          <w:rFonts w:ascii="Neo Sans Pro" w:hAnsi="Neo Sans Pro" w:cs="Tahoma"/>
          <w:sz w:val="20"/>
          <w:szCs w:val="20"/>
        </w:rPr>
        <w:t xml:space="preserve"> „Outdoor“</w:t>
      </w:r>
      <w:r w:rsidRPr="00CA066A">
        <w:rPr>
          <w:rFonts w:ascii="Neo Sans Pro" w:hAnsi="Neo Sans Pro" w:cs="Tahoma"/>
          <w:sz w:val="20"/>
          <w:szCs w:val="20"/>
        </w:rPr>
        <w:t xml:space="preserve">. Die Produkte der </w:t>
      </w:r>
      <w:r w:rsidR="004E249A" w:rsidRPr="00CA066A">
        <w:rPr>
          <w:rFonts w:ascii="Neo Sans Pro" w:hAnsi="Neo Sans Pro" w:cs="Tahoma"/>
          <w:sz w:val="20"/>
          <w:szCs w:val="20"/>
        </w:rPr>
        <w:t xml:space="preserve">amerikanischen </w:t>
      </w:r>
      <w:r w:rsidRPr="00CA066A">
        <w:rPr>
          <w:rFonts w:ascii="Neo Sans Pro" w:hAnsi="Neo Sans Pro" w:cs="Tahoma"/>
          <w:sz w:val="20"/>
          <w:szCs w:val="20"/>
        </w:rPr>
        <w:t>Kultma</w:t>
      </w:r>
      <w:r w:rsidRPr="00CA066A">
        <w:rPr>
          <w:rFonts w:ascii="Neo Sans Pro" w:hAnsi="Neo Sans Pro" w:cs="Tahoma"/>
          <w:sz w:val="20"/>
          <w:szCs w:val="20"/>
        </w:rPr>
        <w:t>r</w:t>
      </w:r>
      <w:r w:rsidRPr="00CA066A">
        <w:rPr>
          <w:rFonts w:ascii="Neo Sans Pro" w:hAnsi="Neo Sans Pro" w:cs="Tahoma"/>
          <w:sz w:val="20"/>
          <w:szCs w:val="20"/>
        </w:rPr>
        <w:t>ke beugen zuverlässig wunde</w:t>
      </w:r>
      <w:r w:rsidR="00226E64" w:rsidRPr="00CA066A">
        <w:rPr>
          <w:rFonts w:ascii="Neo Sans Pro" w:hAnsi="Neo Sans Pro" w:cs="Tahoma"/>
          <w:sz w:val="20"/>
          <w:szCs w:val="20"/>
        </w:rPr>
        <w:t>n</w:t>
      </w:r>
      <w:r w:rsidRPr="00CA066A">
        <w:rPr>
          <w:rFonts w:ascii="Neo Sans Pro" w:hAnsi="Neo Sans Pro" w:cs="Tahoma"/>
          <w:sz w:val="20"/>
          <w:szCs w:val="20"/>
        </w:rPr>
        <w:t xml:space="preserve"> Hautstellen und Blasen vor. Der Hautschutz-Balsam bildet einen trockenen</w:t>
      </w:r>
      <w:r w:rsidR="0040086C" w:rsidRPr="00CA066A">
        <w:rPr>
          <w:rFonts w:ascii="Neo Sans Pro" w:hAnsi="Neo Sans Pro" w:cs="Tahoma"/>
          <w:sz w:val="20"/>
          <w:szCs w:val="20"/>
        </w:rPr>
        <w:t xml:space="preserve"> und unsichtb</w:t>
      </w:r>
      <w:r w:rsidR="0040086C" w:rsidRPr="00CA066A">
        <w:rPr>
          <w:rFonts w:ascii="Neo Sans Pro" w:hAnsi="Neo Sans Pro" w:cs="Tahoma"/>
          <w:sz w:val="20"/>
          <w:szCs w:val="20"/>
        </w:rPr>
        <w:t>a</w:t>
      </w:r>
      <w:r w:rsidR="0040086C" w:rsidRPr="00CA066A">
        <w:rPr>
          <w:rFonts w:ascii="Neo Sans Pro" w:hAnsi="Neo Sans Pro" w:cs="Tahoma"/>
          <w:sz w:val="20"/>
          <w:szCs w:val="20"/>
        </w:rPr>
        <w:t>ren</w:t>
      </w:r>
      <w:r w:rsidRPr="00CA066A">
        <w:rPr>
          <w:rFonts w:ascii="Neo Sans Pro" w:hAnsi="Neo Sans Pro" w:cs="Tahoma"/>
          <w:sz w:val="20"/>
          <w:szCs w:val="20"/>
        </w:rPr>
        <w:t xml:space="preserve"> Schutzfilm, der </w:t>
      </w:r>
      <w:r w:rsidR="004E249A" w:rsidRPr="00CA066A">
        <w:rPr>
          <w:rFonts w:ascii="Neo Sans Pro" w:hAnsi="Neo Sans Pro" w:cs="Tahoma"/>
          <w:sz w:val="20"/>
          <w:szCs w:val="20"/>
        </w:rPr>
        <w:t>wirksamer ist als der von ande</w:t>
      </w:r>
      <w:r w:rsidRPr="00CA066A">
        <w:rPr>
          <w:rFonts w:ascii="Neo Sans Pro" w:hAnsi="Neo Sans Pro" w:cs="Tahoma"/>
          <w:sz w:val="20"/>
          <w:szCs w:val="20"/>
        </w:rPr>
        <w:t>ren Pr</w:t>
      </w:r>
      <w:r w:rsidR="00226E64" w:rsidRPr="00CA066A">
        <w:rPr>
          <w:rFonts w:ascii="Neo Sans Pro" w:hAnsi="Neo Sans Pro" w:cs="Tahoma"/>
          <w:sz w:val="20"/>
          <w:szCs w:val="20"/>
        </w:rPr>
        <w:t xml:space="preserve">odukten, wie etwa Cremes, Puder, </w:t>
      </w:r>
      <w:r w:rsidRPr="00CA066A">
        <w:rPr>
          <w:rFonts w:ascii="Neo Sans Pro" w:hAnsi="Neo Sans Pro" w:cs="Tahoma"/>
          <w:sz w:val="20"/>
          <w:szCs w:val="20"/>
        </w:rPr>
        <w:t>Lotionen</w:t>
      </w:r>
      <w:r w:rsidR="00226E64" w:rsidRPr="00CA066A">
        <w:rPr>
          <w:rFonts w:ascii="Neo Sans Pro" w:hAnsi="Neo Sans Pro" w:cs="Tahoma"/>
          <w:sz w:val="20"/>
          <w:szCs w:val="20"/>
        </w:rPr>
        <w:t xml:space="preserve"> oder Talg</w:t>
      </w:r>
      <w:r w:rsidRPr="00CA066A">
        <w:rPr>
          <w:rFonts w:ascii="Neo Sans Pro" w:hAnsi="Neo Sans Pro" w:cs="Tahoma"/>
          <w:sz w:val="20"/>
          <w:szCs w:val="20"/>
        </w:rPr>
        <w:t xml:space="preserve">. </w:t>
      </w:r>
    </w:p>
    <w:p w14:paraId="72DA1E0E" w14:textId="4134B6CC" w:rsidR="003824B1" w:rsidRPr="00B4577F" w:rsidRDefault="003824B1" w:rsidP="003824B1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  <w:r>
        <w:rPr>
          <w:rFonts w:ascii="Neo Sans Pro" w:hAnsi="Neo Sans Pro" w:cs="Tahoma"/>
          <w:sz w:val="20"/>
          <w:szCs w:val="20"/>
        </w:rPr>
        <w:t>Er ist g</w:t>
      </w:r>
      <w:r w:rsidRPr="00B4577F">
        <w:rPr>
          <w:rFonts w:ascii="Neo Sans Pro" w:hAnsi="Neo Sans Pro" w:cs="Tahoma"/>
          <w:sz w:val="20"/>
          <w:szCs w:val="20"/>
        </w:rPr>
        <w:t>eeignet für jede Witterung, auch im und unter Was</w:t>
      </w:r>
      <w:r>
        <w:rPr>
          <w:rFonts w:ascii="Neo Sans Pro" w:hAnsi="Neo Sans Pro" w:cs="Tahoma"/>
          <w:sz w:val="20"/>
          <w:szCs w:val="20"/>
        </w:rPr>
        <w:t>ser und wird einfach v</w:t>
      </w:r>
      <w:r w:rsidRPr="00B4577F">
        <w:rPr>
          <w:rFonts w:ascii="Neo Sans Pro" w:hAnsi="Neo Sans Pro" w:cs="Tahoma"/>
          <w:sz w:val="20"/>
          <w:szCs w:val="20"/>
        </w:rPr>
        <w:t xml:space="preserve">or der geplanten Aktivität auf die gewünschte Körperregion auftragen, z.B. </w:t>
      </w:r>
      <w:r>
        <w:rPr>
          <w:rFonts w:ascii="Neo Sans Pro" w:hAnsi="Neo Sans Pro" w:cs="Tahoma"/>
          <w:sz w:val="20"/>
          <w:szCs w:val="20"/>
        </w:rPr>
        <w:t xml:space="preserve">am </w:t>
      </w:r>
      <w:r w:rsidRPr="00B4577F">
        <w:rPr>
          <w:rFonts w:ascii="Neo Sans Pro" w:hAnsi="Neo Sans Pro" w:cs="Tahoma"/>
          <w:sz w:val="20"/>
          <w:szCs w:val="20"/>
        </w:rPr>
        <w:t>Obe</w:t>
      </w:r>
      <w:r w:rsidRPr="00B4577F">
        <w:rPr>
          <w:rFonts w:ascii="Neo Sans Pro" w:hAnsi="Neo Sans Pro" w:cs="Tahoma"/>
          <w:sz w:val="20"/>
          <w:szCs w:val="20"/>
        </w:rPr>
        <w:t>r</w:t>
      </w:r>
      <w:r w:rsidRPr="00B4577F">
        <w:rPr>
          <w:rFonts w:ascii="Neo Sans Pro" w:hAnsi="Neo Sans Pro" w:cs="Tahoma"/>
          <w:sz w:val="20"/>
          <w:szCs w:val="20"/>
        </w:rPr>
        <w:t>schenkel, Hals</w:t>
      </w:r>
      <w:r>
        <w:rPr>
          <w:rFonts w:ascii="Neo Sans Pro" w:hAnsi="Neo Sans Pro" w:cs="Tahoma"/>
          <w:sz w:val="20"/>
          <w:szCs w:val="20"/>
        </w:rPr>
        <w:t xml:space="preserve"> oder der Ferse (z.b. bei Kletterschuhen).</w:t>
      </w:r>
      <w:r w:rsidRPr="00B4577F">
        <w:rPr>
          <w:rFonts w:ascii="Neo Sans Pro" w:hAnsi="Neo Sans Pro" w:cs="Tahoma"/>
          <w:sz w:val="20"/>
          <w:szCs w:val="20"/>
        </w:rPr>
        <w:t> </w:t>
      </w:r>
    </w:p>
    <w:p w14:paraId="0454F518" w14:textId="3E314D13" w:rsidR="00C012E3" w:rsidRPr="00CA066A" w:rsidRDefault="00C012E3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</w:p>
    <w:p w14:paraId="4A4B3C7C" w14:textId="77777777" w:rsidR="00C012E3" w:rsidRPr="00CA066A" w:rsidRDefault="00C012E3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</w:p>
    <w:p w14:paraId="435C45AD" w14:textId="77777777" w:rsidR="0040086C" w:rsidRPr="00CA066A" w:rsidRDefault="0040086C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b/>
          <w:sz w:val="20"/>
          <w:szCs w:val="20"/>
        </w:rPr>
      </w:pPr>
      <w:r w:rsidRPr="00CA066A">
        <w:rPr>
          <w:rFonts w:ascii="Neo Sans Pro" w:hAnsi="Neo Sans Pro" w:cs="Tahoma"/>
          <w:b/>
          <w:sz w:val="20"/>
          <w:szCs w:val="20"/>
        </w:rPr>
        <w:t>Schützt die Haut und schont die Kleidung</w:t>
      </w:r>
    </w:p>
    <w:p w14:paraId="45E9D584" w14:textId="705704D2" w:rsidR="0086432F" w:rsidRPr="00CA066A" w:rsidRDefault="004E249A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  <w:r w:rsidRPr="00CA066A">
        <w:rPr>
          <w:rFonts w:ascii="Neo Sans Pro" w:hAnsi="Neo Sans Pro" w:cs="Tahoma"/>
          <w:sz w:val="20"/>
          <w:szCs w:val="20"/>
        </w:rPr>
        <w:t xml:space="preserve">Dabei hinterlässt </w:t>
      </w:r>
      <w:r w:rsidR="003876D9">
        <w:rPr>
          <w:rFonts w:ascii="Neo Sans Pro" w:hAnsi="Neo Sans Pro" w:cs="Tahoma"/>
          <w:sz w:val="20"/>
          <w:szCs w:val="20"/>
        </w:rPr>
        <w:t>B</w:t>
      </w:r>
      <w:r w:rsidR="003876D9" w:rsidRPr="00CA066A">
        <w:rPr>
          <w:rFonts w:ascii="Neo Sans Pro" w:hAnsi="Neo Sans Pro" w:cs="Tahoma"/>
          <w:sz w:val="20"/>
          <w:szCs w:val="20"/>
        </w:rPr>
        <w:t xml:space="preserve">ody </w:t>
      </w:r>
      <w:r w:rsidR="003876D9">
        <w:rPr>
          <w:rFonts w:ascii="Neo Sans Pro" w:hAnsi="Neo Sans Pro" w:cs="Tahoma"/>
          <w:sz w:val="20"/>
          <w:szCs w:val="20"/>
        </w:rPr>
        <w:t>G</w:t>
      </w:r>
      <w:r w:rsidR="003876D9" w:rsidRPr="00CA066A">
        <w:rPr>
          <w:rFonts w:ascii="Neo Sans Pro" w:hAnsi="Neo Sans Pro" w:cs="Tahoma"/>
          <w:sz w:val="20"/>
          <w:szCs w:val="20"/>
        </w:rPr>
        <w:t>lide</w:t>
      </w:r>
      <w:r w:rsidR="003876D9">
        <w:rPr>
          <w:rFonts w:ascii="Neo Sans Pro" w:hAnsi="Neo Sans Pro" w:cs="Tahoma"/>
          <w:sz w:val="20"/>
          <w:szCs w:val="20"/>
        </w:rPr>
        <w:t xml:space="preserve"> „Outdoor“</w:t>
      </w:r>
      <w:r w:rsidR="003876D9">
        <w:rPr>
          <w:rFonts w:ascii="Neo Sans Pro" w:hAnsi="Neo Sans Pro" w:cs="Tahoma"/>
          <w:sz w:val="20"/>
          <w:szCs w:val="20"/>
        </w:rPr>
        <w:t xml:space="preserve"> </w:t>
      </w:r>
      <w:r w:rsidRPr="00CA066A">
        <w:rPr>
          <w:rFonts w:ascii="Neo Sans Pro" w:hAnsi="Neo Sans Pro" w:cs="Tahoma"/>
          <w:sz w:val="20"/>
          <w:szCs w:val="20"/>
        </w:rPr>
        <w:t>weder Flecken oder sonstige Spuren auf der Kleidung noch zersetzt es Neoprenanzügen</w:t>
      </w:r>
      <w:r w:rsidR="0040086C" w:rsidRPr="00CA066A">
        <w:rPr>
          <w:rFonts w:ascii="Neo Sans Pro" w:hAnsi="Neo Sans Pro" w:cs="Tahoma"/>
          <w:sz w:val="20"/>
          <w:szCs w:val="20"/>
        </w:rPr>
        <w:t xml:space="preserve"> wie beispielsweise Vaseline</w:t>
      </w:r>
      <w:r w:rsidRPr="00CA066A">
        <w:rPr>
          <w:rFonts w:ascii="Neo Sans Pro" w:hAnsi="Neo Sans Pro" w:cs="Tahoma"/>
          <w:sz w:val="20"/>
          <w:szCs w:val="20"/>
        </w:rPr>
        <w:t xml:space="preserve">. Body </w:t>
      </w:r>
      <w:r w:rsidR="005001A2">
        <w:rPr>
          <w:rFonts w:ascii="Neo Sans Pro" w:hAnsi="Neo Sans Pro" w:cs="Tahoma"/>
          <w:sz w:val="20"/>
          <w:szCs w:val="20"/>
        </w:rPr>
        <w:t>G</w:t>
      </w:r>
      <w:r w:rsidR="005001A2" w:rsidRPr="00CA066A">
        <w:rPr>
          <w:rFonts w:ascii="Neo Sans Pro" w:hAnsi="Neo Sans Pro" w:cs="Tahoma"/>
          <w:sz w:val="20"/>
          <w:szCs w:val="20"/>
        </w:rPr>
        <w:t>lide</w:t>
      </w:r>
      <w:r w:rsidRPr="00CA066A">
        <w:rPr>
          <w:rFonts w:ascii="Neo Sans Pro" w:hAnsi="Neo Sans Pro" w:cs="Tahoma"/>
          <w:sz w:val="20"/>
          <w:szCs w:val="20"/>
        </w:rPr>
        <w:t xml:space="preserve"> fettet und durchfeuchtet nicht. Ähnlich einem Deo-Stick lässt sich der Hautschutz direkt auf die betreffenden Areale auftr</w:t>
      </w:r>
      <w:r w:rsidRPr="00CA066A">
        <w:rPr>
          <w:rFonts w:ascii="Neo Sans Pro" w:hAnsi="Neo Sans Pro" w:cs="Tahoma"/>
          <w:sz w:val="20"/>
          <w:szCs w:val="20"/>
        </w:rPr>
        <w:t>a</w:t>
      </w:r>
      <w:r w:rsidRPr="00CA066A">
        <w:rPr>
          <w:rFonts w:ascii="Neo Sans Pro" w:hAnsi="Neo Sans Pro" w:cs="Tahoma"/>
          <w:sz w:val="20"/>
          <w:szCs w:val="20"/>
        </w:rPr>
        <w:t xml:space="preserve">gen. </w:t>
      </w:r>
    </w:p>
    <w:p w14:paraId="3D01D73C" w14:textId="77777777" w:rsidR="00C012E3" w:rsidRPr="00CA066A" w:rsidRDefault="004E249A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  <w:r w:rsidRPr="00CA066A">
        <w:rPr>
          <w:rFonts w:ascii="Neo Sans Pro" w:hAnsi="Neo Sans Pro" w:cs="Tahoma"/>
          <w:sz w:val="20"/>
          <w:szCs w:val="20"/>
        </w:rPr>
        <w:t xml:space="preserve">Der Balsam ist wasserfest, schweißresistent und lässt dennoch die Haut atmen. </w:t>
      </w:r>
      <w:r w:rsidR="00FC03B0" w:rsidRPr="00CA066A">
        <w:rPr>
          <w:rFonts w:ascii="Neo Sans Pro" w:hAnsi="Neo Sans Pro" w:cs="Tahoma"/>
          <w:sz w:val="20"/>
          <w:szCs w:val="20"/>
        </w:rPr>
        <w:t xml:space="preserve">Er </w:t>
      </w:r>
      <w:r w:rsidRPr="00CA066A">
        <w:rPr>
          <w:rFonts w:ascii="Neo Sans Pro" w:hAnsi="Neo Sans Pro" w:cs="Tahoma"/>
          <w:sz w:val="20"/>
          <w:szCs w:val="20"/>
        </w:rPr>
        <w:t>bildet eine u</w:t>
      </w:r>
      <w:r w:rsidRPr="00CA066A">
        <w:rPr>
          <w:rFonts w:ascii="Neo Sans Pro" w:hAnsi="Neo Sans Pro" w:cs="Tahoma"/>
          <w:sz w:val="20"/>
          <w:szCs w:val="20"/>
        </w:rPr>
        <w:t>n</w:t>
      </w:r>
      <w:r w:rsidRPr="00CA066A">
        <w:rPr>
          <w:rFonts w:ascii="Neo Sans Pro" w:hAnsi="Neo Sans Pro" w:cs="Tahoma"/>
          <w:sz w:val="20"/>
          <w:szCs w:val="20"/>
        </w:rPr>
        <w:t>sichtbare und effektive Barriere dort, wo Haut an Bekleidung und Socken oder Haut auf Haut re</w:t>
      </w:r>
      <w:r w:rsidRPr="00CA066A">
        <w:rPr>
          <w:rFonts w:ascii="Neo Sans Pro" w:hAnsi="Neo Sans Pro" w:cs="Tahoma"/>
          <w:sz w:val="20"/>
          <w:szCs w:val="20"/>
        </w:rPr>
        <w:t>i</w:t>
      </w:r>
      <w:r w:rsidRPr="00CA066A">
        <w:rPr>
          <w:rFonts w:ascii="Neo Sans Pro" w:hAnsi="Neo Sans Pro" w:cs="Tahoma"/>
          <w:sz w:val="20"/>
          <w:szCs w:val="20"/>
        </w:rPr>
        <w:t xml:space="preserve">ben. </w:t>
      </w:r>
      <w:r w:rsidR="0040086C" w:rsidRPr="00CA066A">
        <w:rPr>
          <w:rFonts w:ascii="Neo Sans Pro" w:hAnsi="Neo Sans Pro" w:cs="Tahoma"/>
          <w:sz w:val="20"/>
          <w:szCs w:val="20"/>
        </w:rPr>
        <w:t xml:space="preserve">Der Schutz wirkt über längere Zeit auch unter extremen Bedingungen. </w:t>
      </w:r>
    </w:p>
    <w:p w14:paraId="0AAADC29" w14:textId="77777777" w:rsidR="00763361" w:rsidRPr="00CA066A" w:rsidRDefault="00763361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  <w:r w:rsidRPr="00CA066A">
        <w:rPr>
          <w:rFonts w:ascii="Neo Sans Pro" w:hAnsi="Neo Sans Pro" w:cs="Tahoma"/>
          <w:sz w:val="20"/>
          <w:szCs w:val="20"/>
        </w:rPr>
        <w:t>Clever ist, dass die Hände</w:t>
      </w:r>
      <w:r w:rsidR="0040086C" w:rsidRPr="00CA066A">
        <w:rPr>
          <w:rFonts w:ascii="Neo Sans Pro" w:hAnsi="Neo Sans Pro" w:cs="Tahoma"/>
          <w:sz w:val="20"/>
          <w:szCs w:val="20"/>
        </w:rPr>
        <w:t xml:space="preserve"> beim Auftragen sauber bleiben.</w:t>
      </w:r>
    </w:p>
    <w:p w14:paraId="57CCCFAF" w14:textId="77777777" w:rsidR="004E249A" w:rsidRDefault="004E249A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</w:p>
    <w:p w14:paraId="678A23BF" w14:textId="77777777" w:rsidR="00151766" w:rsidRDefault="00151766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</w:p>
    <w:p w14:paraId="398A3A0B" w14:textId="77777777" w:rsidR="00151766" w:rsidRDefault="00151766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</w:p>
    <w:p w14:paraId="06E18D45" w14:textId="77777777" w:rsidR="00151766" w:rsidRPr="00CA066A" w:rsidRDefault="00151766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</w:p>
    <w:p w14:paraId="15F5384E" w14:textId="1B100D23" w:rsidR="00151766" w:rsidRDefault="00151766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b/>
          <w:sz w:val="20"/>
          <w:szCs w:val="20"/>
        </w:rPr>
      </w:pPr>
    </w:p>
    <w:p w14:paraId="67484EA7" w14:textId="304F15AD" w:rsidR="004E249A" w:rsidRPr="00CA066A" w:rsidRDefault="00763361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b/>
          <w:sz w:val="20"/>
          <w:szCs w:val="20"/>
        </w:rPr>
      </w:pPr>
      <w:r w:rsidRPr="00CA066A">
        <w:rPr>
          <w:rFonts w:ascii="Neo Sans Pro" w:hAnsi="Neo Sans Pro" w:cs="Tahoma"/>
          <w:b/>
          <w:sz w:val="20"/>
          <w:szCs w:val="20"/>
        </w:rPr>
        <w:t xml:space="preserve">Hergestellt </w:t>
      </w:r>
      <w:r w:rsidR="005001A2">
        <w:rPr>
          <w:rFonts w:ascii="Neo Sans Pro" w:hAnsi="Neo Sans Pro" w:cs="Tahoma"/>
          <w:b/>
          <w:sz w:val="20"/>
          <w:szCs w:val="20"/>
        </w:rPr>
        <w:t xml:space="preserve">zu 100% </w:t>
      </w:r>
      <w:bookmarkStart w:id="0" w:name="_GoBack"/>
      <w:bookmarkEnd w:id="0"/>
      <w:r w:rsidRPr="00CA066A">
        <w:rPr>
          <w:rFonts w:ascii="Neo Sans Pro" w:hAnsi="Neo Sans Pro" w:cs="Tahoma"/>
          <w:b/>
          <w:sz w:val="20"/>
          <w:szCs w:val="20"/>
        </w:rPr>
        <w:t>aus natürlichen Substa</w:t>
      </w:r>
      <w:r w:rsidRPr="00CA066A">
        <w:rPr>
          <w:rFonts w:ascii="Neo Sans Pro" w:hAnsi="Neo Sans Pro" w:cs="Tahoma"/>
          <w:b/>
          <w:sz w:val="20"/>
          <w:szCs w:val="20"/>
        </w:rPr>
        <w:t>n</w:t>
      </w:r>
      <w:r w:rsidRPr="00CA066A">
        <w:rPr>
          <w:rFonts w:ascii="Neo Sans Pro" w:hAnsi="Neo Sans Pro" w:cs="Tahoma"/>
          <w:b/>
          <w:sz w:val="20"/>
          <w:szCs w:val="20"/>
        </w:rPr>
        <w:t>zen</w:t>
      </w:r>
    </w:p>
    <w:p w14:paraId="5BFE53F4" w14:textId="3303B54D" w:rsidR="00763361" w:rsidRPr="00CA066A" w:rsidRDefault="005001A2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  <w:r w:rsidRPr="00CA066A">
        <w:rPr>
          <w:rFonts w:ascii="Neo Sans Pro" w:hAnsi="Neo Sans Pro" w:cs="Tahoma"/>
          <w:sz w:val="20"/>
          <w:szCs w:val="20"/>
        </w:rPr>
        <w:t xml:space="preserve">Alle </w:t>
      </w:r>
      <w:r>
        <w:rPr>
          <w:rFonts w:ascii="Neo Sans Pro" w:hAnsi="Neo Sans Pro" w:cs="Tahoma"/>
          <w:sz w:val="20"/>
          <w:szCs w:val="20"/>
        </w:rPr>
        <w:t xml:space="preserve">Body </w:t>
      </w:r>
      <w:proofErr w:type="spellStart"/>
      <w:r>
        <w:rPr>
          <w:rFonts w:ascii="Neo Sans Pro" w:hAnsi="Neo Sans Pro" w:cs="Tahoma"/>
          <w:sz w:val="20"/>
          <w:szCs w:val="20"/>
        </w:rPr>
        <w:t>Glide</w:t>
      </w:r>
      <w:proofErr w:type="spellEnd"/>
      <w:r>
        <w:rPr>
          <w:rFonts w:ascii="Neo Sans Pro" w:hAnsi="Neo Sans Pro" w:cs="Tahoma"/>
          <w:sz w:val="20"/>
          <w:szCs w:val="20"/>
        </w:rPr>
        <w:t xml:space="preserve"> </w:t>
      </w:r>
      <w:r w:rsidRPr="00CA066A">
        <w:rPr>
          <w:rFonts w:ascii="Neo Sans Pro" w:hAnsi="Neo Sans Pro" w:cs="Tahoma"/>
          <w:sz w:val="20"/>
          <w:szCs w:val="20"/>
        </w:rPr>
        <w:t>Produkte werden mit rein biologisch-pflanzlichen und allergenfreien Substanzen ohne Tie</w:t>
      </w:r>
      <w:r w:rsidRPr="00CA066A">
        <w:rPr>
          <w:rFonts w:ascii="Neo Sans Pro" w:hAnsi="Neo Sans Pro" w:cs="Tahoma"/>
          <w:sz w:val="20"/>
          <w:szCs w:val="20"/>
        </w:rPr>
        <w:t>r</w:t>
      </w:r>
      <w:r w:rsidRPr="00CA066A">
        <w:rPr>
          <w:rFonts w:ascii="Neo Sans Pro" w:hAnsi="Neo Sans Pro" w:cs="Tahoma"/>
          <w:sz w:val="20"/>
          <w:szCs w:val="20"/>
        </w:rPr>
        <w:t xml:space="preserve">versuche hergestellt. </w:t>
      </w:r>
      <w:r w:rsidR="00763361" w:rsidRPr="00CA066A">
        <w:rPr>
          <w:rFonts w:ascii="Neo Sans Pro" w:hAnsi="Neo Sans Pro" w:cs="Tahoma"/>
          <w:sz w:val="20"/>
          <w:szCs w:val="20"/>
        </w:rPr>
        <w:t>Sie sind vegan, frei von Erdöl, Lanolin oder Mineralöl und können auch unb</w:t>
      </w:r>
      <w:r w:rsidR="00763361" w:rsidRPr="00CA066A">
        <w:rPr>
          <w:rFonts w:ascii="Neo Sans Pro" w:hAnsi="Neo Sans Pro" w:cs="Tahoma"/>
          <w:sz w:val="20"/>
          <w:szCs w:val="20"/>
        </w:rPr>
        <w:t>e</w:t>
      </w:r>
      <w:r w:rsidR="00763361" w:rsidRPr="00CA066A">
        <w:rPr>
          <w:rFonts w:ascii="Neo Sans Pro" w:hAnsi="Neo Sans Pro" w:cs="Tahoma"/>
          <w:sz w:val="20"/>
          <w:szCs w:val="20"/>
        </w:rPr>
        <w:t>denklich bei Kindern angewendet werden.</w:t>
      </w:r>
    </w:p>
    <w:p w14:paraId="46E79813" w14:textId="1CA4D4AC" w:rsidR="00763361" w:rsidRPr="00CA066A" w:rsidRDefault="00763361" w:rsidP="001043DE">
      <w:pPr>
        <w:tabs>
          <w:tab w:val="left" w:pos="360"/>
        </w:tabs>
        <w:spacing w:line="280" w:lineRule="exact"/>
        <w:ind w:right="-2171"/>
        <w:rPr>
          <w:rFonts w:ascii="Neo Sans Pro" w:hAnsi="Neo Sans Pro" w:cs="Tahoma"/>
          <w:sz w:val="20"/>
          <w:szCs w:val="20"/>
        </w:rPr>
      </w:pPr>
    </w:p>
    <w:p w14:paraId="5206FBD3" w14:textId="186B9B4E" w:rsidR="00FF1E7E" w:rsidRPr="00CA066A" w:rsidRDefault="00FF1E7E" w:rsidP="0039512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70F7BCD8" w14:textId="77777777" w:rsidR="0040086C" w:rsidRPr="00CA066A" w:rsidRDefault="0040086C" w:rsidP="0039512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23B116BF" w14:textId="7A7F87B3" w:rsidR="006B77CB" w:rsidRPr="008B143F" w:rsidRDefault="00151766" w:rsidP="00151766">
      <w:pPr>
        <w:tabs>
          <w:tab w:val="left" w:pos="360"/>
        </w:tabs>
        <w:spacing w:line="280" w:lineRule="exact"/>
        <w:ind w:right="-45"/>
        <w:jc w:val="both"/>
        <w:rPr>
          <w:rFonts w:ascii="Neo Sans Pro" w:hAnsi="Neo Sans Pro" w:cs="Tahoma"/>
          <w:b/>
          <w:sz w:val="20"/>
          <w:szCs w:val="20"/>
        </w:rPr>
      </w:pPr>
      <w:r>
        <w:rPr>
          <w:rFonts w:ascii="Neo Sans Pro" w:hAnsi="Neo Sans Pro" w:cs="Tahoma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017EC88B" wp14:editId="0985C73B">
            <wp:simplePos x="0" y="0"/>
            <wp:positionH relativeFrom="column">
              <wp:posOffset>4584065</wp:posOffset>
            </wp:positionH>
            <wp:positionV relativeFrom="paragraph">
              <wp:posOffset>24765</wp:posOffset>
            </wp:positionV>
            <wp:extent cx="1511300" cy="2428240"/>
            <wp:effectExtent l="0" t="0" r="12700" b="10160"/>
            <wp:wrapTight wrapText="bothSides">
              <wp:wrapPolygon edited="0">
                <wp:start x="0" y="0"/>
                <wp:lineTo x="0" y="21464"/>
                <wp:lineTo x="21418" y="21464"/>
                <wp:lineTo x="21418" y="0"/>
                <wp:lineTo x="0" y="0"/>
              </wp:wrapPolygon>
            </wp:wrapTight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-1441-ma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4282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7CB" w:rsidRPr="008B143F">
        <w:rPr>
          <w:rFonts w:ascii="Neo Sans Pro" w:hAnsi="Neo Sans Pro" w:cs="Tahoma"/>
          <w:b/>
          <w:sz w:val="20"/>
          <w:szCs w:val="20"/>
        </w:rPr>
        <w:t>Eigenschaften</w:t>
      </w:r>
    </w:p>
    <w:p w14:paraId="5BC257C1" w14:textId="77777777" w:rsidR="006B77CB" w:rsidRPr="008B143F" w:rsidRDefault="006B77CB" w:rsidP="00151766">
      <w:pPr>
        <w:pStyle w:val="Listenabsatz"/>
        <w:numPr>
          <w:ilvl w:val="0"/>
          <w:numId w:val="13"/>
        </w:numPr>
        <w:tabs>
          <w:tab w:val="left" w:pos="360"/>
        </w:tabs>
        <w:spacing w:line="280" w:lineRule="exact"/>
        <w:ind w:right="-45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Beugt Wundscheuern, Hautreizungen, rissiger Haut und Blasen vor</w:t>
      </w:r>
    </w:p>
    <w:p w14:paraId="49AD740F" w14:textId="77777777" w:rsidR="006B77CB" w:rsidRPr="008B143F" w:rsidRDefault="006B77CB" w:rsidP="00151766">
      <w:pPr>
        <w:pStyle w:val="Listenabsatz"/>
        <w:numPr>
          <w:ilvl w:val="0"/>
          <w:numId w:val="13"/>
        </w:numPr>
        <w:tabs>
          <w:tab w:val="left" w:pos="360"/>
        </w:tabs>
        <w:spacing w:line="280" w:lineRule="exact"/>
        <w:ind w:right="-45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 xml:space="preserve">Allergenfreie, biologisch-pflanzliche Inhaltsstoffe, vegan, ohne Tierversuche, kindersicher </w:t>
      </w:r>
    </w:p>
    <w:p w14:paraId="1E4A4156" w14:textId="77777777" w:rsidR="006B77CB" w:rsidRPr="008B143F" w:rsidRDefault="006B77CB" w:rsidP="00151766">
      <w:pPr>
        <w:pStyle w:val="Listenabsatz"/>
        <w:numPr>
          <w:ilvl w:val="0"/>
          <w:numId w:val="13"/>
        </w:numPr>
        <w:tabs>
          <w:tab w:val="left" w:pos="360"/>
        </w:tabs>
        <w:spacing w:line="280" w:lineRule="exact"/>
        <w:ind w:right="-45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 xml:space="preserve">Leicht aufzutragen, die Hände bleiben sauber </w:t>
      </w:r>
    </w:p>
    <w:p w14:paraId="21B94A93" w14:textId="77777777" w:rsidR="006B77CB" w:rsidRPr="008B143F" w:rsidRDefault="006B77CB" w:rsidP="00151766">
      <w:pPr>
        <w:pStyle w:val="Listenabsatz"/>
        <w:numPr>
          <w:ilvl w:val="0"/>
          <w:numId w:val="13"/>
        </w:numPr>
        <w:tabs>
          <w:tab w:val="left" w:pos="360"/>
        </w:tabs>
        <w:spacing w:line="280" w:lineRule="exact"/>
        <w:ind w:right="-45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 xml:space="preserve">Ist Schweiß durchlässig und lässt die Haut atmen </w:t>
      </w:r>
    </w:p>
    <w:p w14:paraId="5C6EA412" w14:textId="77777777" w:rsidR="006B77CB" w:rsidRPr="008B143F" w:rsidRDefault="006B77CB" w:rsidP="00151766">
      <w:pPr>
        <w:pStyle w:val="Listenabsatz"/>
        <w:numPr>
          <w:ilvl w:val="0"/>
          <w:numId w:val="13"/>
        </w:numPr>
        <w:tabs>
          <w:tab w:val="left" w:pos="360"/>
        </w:tabs>
        <w:spacing w:line="280" w:lineRule="exact"/>
        <w:ind w:right="-45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Schont die Kleidung: Anwendbar unter Kleidung, Neoprenanz</w:t>
      </w:r>
      <w:r w:rsidRPr="008B143F">
        <w:rPr>
          <w:rFonts w:ascii="Neo Sans Pro" w:hAnsi="Neo Sans Pro" w:cs="Tahoma"/>
          <w:sz w:val="20"/>
          <w:szCs w:val="20"/>
        </w:rPr>
        <w:t>ü</w:t>
      </w:r>
      <w:r w:rsidRPr="008B143F">
        <w:rPr>
          <w:rFonts w:ascii="Neo Sans Pro" w:hAnsi="Neo Sans Pro" w:cs="Tahoma"/>
          <w:sz w:val="20"/>
          <w:szCs w:val="20"/>
        </w:rPr>
        <w:t xml:space="preserve">gen, in Schuhen </w:t>
      </w:r>
    </w:p>
    <w:p w14:paraId="1B9928FF" w14:textId="77777777" w:rsidR="006B77CB" w:rsidRPr="008B143F" w:rsidRDefault="006B77CB" w:rsidP="00151766">
      <w:pPr>
        <w:pStyle w:val="Listenabsatz"/>
        <w:numPr>
          <w:ilvl w:val="0"/>
          <w:numId w:val="13"/>
        </w:numPr>
        <w:tabs>
          <w:tab w:val="left" w:pos="360"/>
        </w:tabs>
        <w:spacing w:line="280" w:lineRule="exact"/>
        <w:ind w:right="-45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Alternative für schmierige, durchnässende Cremes, Gel-Produkte und Puder</w:t>
      </w:r>
    </w:p>
    <w:p w14:paraId="5DC68C09" w14:textId="77777777" w:rsidR="006B77CB" w:rsidRPr="008B143F" w:rsidRDefault="006B77CB" w:rsidP="00151766">
      <w:pPr>
        <w:pStyle w:val="Listenabsatz"/>
        <w:numPr>
          <w:ilvl w:val="0"/>
          <w:numId w:val="13"/>
        </w:numPr>
        <w:tabs>
          <w:tab w:val="left" w:pos="360"/>
        </w:tabs>
        <w:spacing w:line="280" w:lineRule="exact"/>
        <w:ind w:right="-45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Frei von Erdöl, Lanolin oder Mineralöl</w:t>
      </w:r>
    </w:p>
    <w:p w14:paraId="24F72776" w14:textId="77777777" w:rsidR="006B77CB" w:rsidRPr="008B143F" w:rsidRDefault="006B77CB" w:rsidP="00151766">
      <w:pPr>
        <w:pStyle w:val="Listenabsatz"/>
        <w:numPr>
          <w:ilvl w:val="0"/>
          <w:numId w:val="13"/>
        </w:numPr>
        <w:tabs>
          <w:tab w:val="left" w:pos="360"/>
        </w:tabs>
        <w:spacing w:line="280" w:lineRule="exact"/>
        <w:ind w:right="-45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Erhältlich sind die Produkte in einer „Pocket“- und einer „Travel“-Version.</w:t>
      </w:r>
    </w:p>
    <w:p w14:paraId="38B1ACD0" w14:textId="77777777" w:rsidR="006B77CB" w:rsidRPr="008B143F" w:rsidRDefault="006B77CB" w:rsidP="006B77CB">
      <w:pPr>
        <w:pStyle w:val="Listenabsatz"/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133F8454" w14:textId="77777777" w:rsidR="006B77CB" w:rsidRPr="00EC31F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>
        <w:rPr>
          <w:rFonts w:ascii="Neo Sans Pro" w:hAnsi="Neo Sans Pro" w:cs="Tahoma"/>
          <w:sz w:val="20"/>
          <w:szCs w:val="20"/>
        </w:rPr>
        <w:t xml:space="preserve">Mehr Infos:  </w:t>
      </w:r>
      <w:hyperlink r:id="rId10" w:history="1">
        <w:r w:rsidRPr="0070703F">
          <w:rPr>
            <w:rStyle w:val="Link"/>
            <w:rFonts w:ascii="Neo Sans Pro" w:hAnsi="Neo Sans Pro" w:cs="Tahoma"/>
            <w:sz w:val="20"/>
            <w:szCs w:val="20"/>
          </w:rPr>
          <w:t>https://www.bodyglideshop.de</w:t>
        </w:r>
      </w:hyperlink>
    </w:p>
    <w:p w14:paraId="06C4390D" w14:textId="77777777" w:rsidR="006B77CB" w:rsidRPr="008B143F" w:rsidRDefault="006B77CB" w:rsidP="006B77CB">
      <w:pPr>
        <w:jc w:val="both"/>
        <w:rPr>
          <w:rFonts w:ascii="Neo Sans Pro" w:hAnsi="Neo Sans Pro" w:cs="Tahoma"/>
          <w:b/>
          <w:sz w:val="20"/>
          <w:szCs w:val="20"/>
        </w:rPr>
      </w:pPr>
    </w:p>
    <w:p w14:paraId="42F6E18F" w14:textId="77777777" w:rsidR="0078109F" w:rsidRPr="00CA066A" w:rsidRDefault="0078109F" w:rsidP="0078109F">
      <w:pPr>
        <w:tabs>
          <w:tab w:val="left" w:pos="360"/>
        </w:tabs>
        <w:spacing w:line="280" w:lineRule="exact"/>
        <w:ind w:right="-328"/>
        <w:jc w:val="both"/>
        <w:rPr>
          <w:rFonts w:ascii="Neo Sans Pro" w:hAnsi="Neo Sans Pro" w:cs="Tahoma"/>
          <w:b/>
          <w:sz w:val="20"/>
          <w:szCs w:val="20"/>
        </w:rPr>
      </w:pPr>
    </w:p>
    <w:p w14:paraId="54D3B9AB" w14:textId="77777777" w:rsidR="006B77CB" w:rsidRDefault="006B77CB" w:rsidP="006B77CB">
      <w:pPr>
        <w:tabs>
          <w:tab w:val="left" w:pos="360"/>
        </w:tabs>
        <w:spacing w:line="280" w:lineRule="exact"/>
        <w:ind w:right="-328"/>
        <w:jc w:val="both"/>
        <w:rPr>
          <w:rFonts w:ascii="Neo Sans Pro" w:hAnsi="Neo Sans Pro" w:cs="Tahoma"/>
          <w:b/>
          <w:sz w:val="20"/>
          <w:szCs w:val="20"/>
        </w:rPr>
      </w:pPr>
      <w:r>
        <w:rPr>
          <w:rFonts w:ascii="Neo Sans Pro" w:hAnsi="Neo Sans Pro" w:cs="Tahoma"/>
          <w:b/>
          <w:sz w:val="20"/>
          <w:szCs w:val="20"/>
        </w:rPr>
        <w:t>Die Body Glide Sticks gibt es in 3 Größen: von der normalen 42 Gramm Version bis hin zur Travel- und Pocketversion zum immer dabei haben.</w:t>
      </w:r>
    </w:p>
    <w:p w14:paraId="5986A97D" w14:textId="77777777" w:rsidR="006B77CB" w:rsidRDefault="006B77CB" w:rsidP="006B77CB">
      <w:pPr>
        <w:tabs>
          <w:tab w:val="left" w:pos="360"/>
        </w:tabs>
        <w:spacing w:line="280" w:lineRule="exact"/>
        <w:ind w:right="-328"/>
        <w:jc w:val="both"/>
        <w:rPr>
          <w:rFonts w:ascii="Neo Sans Pro" w:hAnsi="Neo Sans Pro" w:cs="Tahoma"/>
          <w:b/>
          <w:sz w:val="20"/>
          <w:szCs w:val="20"/>
        </w:rPr>
      </w:pPr>
    </w:p>
    <w:p w14:paraId="1E210E7B" w14:textId="77777777" w:rsidR="006B77CB" w:rsidRPr="000706A8" w:rsidRDefault="006B77CB" w:rsidP="006B77CB">
      <w:pPr>
        <w:tabs>
          <w:tab w:val="left" w:pos="360"/>
        </w:tabs>
        <w:spacing w:line="280" w:lineRule="exact"/>
        <w:ind w:right="-328"/>
        <w:jc w:val="both"/>
        <w:rPr>
          <w:rFonts w:ascii="Neo Sans Pro" w:hAnsi="Neo Sans Pro" w:cs="Tahoma"/>
          <w:b/>
          <w:sz w:val="20"/>
          <w:szCs w:val="20"/>
        </w:rPr>
      </w:pPr>
      <w:r w:rsidRPr="000706A8">
        <w:rPr>
          <w:rFonts w:ascii="Neo Sans Pro" w:hAnsi="Neo Sans Pro" w:cs="Tahoma"/>
          <w:b/>
          <w:sz w:val="20"/>
          <w:szCs w:val="20"/>
        </w:rPr>
        <w:t>UVP: 10,95€ (10 Gramm)  /  15,95€ (22 Gramm)  /  18,95€ (42 Gramm)</w:t>
      </w:r>
    </w:p>
    <w:p w14:paraId="75355800" w14:textId="77777777" w:rsidR="006B77CB" w:rsidRDefault="006B77CB" w:rsidP="006B77CB">
      <w:pPr>
        <w:tabs>
          <w:tab w:val="left" w:pos="360"/>
        </w:tabs>
        <w:spacing w:line="280" w:lineRule="exact"/>
        <w:ind w:right="-328"/>
        <w:jc w:val="both"/>
        <w:rPr>
          <w:rFonts w:ascii="Neo Sans Pro" w:hAnsi="Neo Sans Pro" w:cs="Tahoma"/>
          <w:sz w:val="20"/>
          <w:szCs w:val="20"/>
        </w:rPr>
      </w:pPr>
    </w:p>
    <w:p w14:paraId="1A7DF79B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328"/>
        <w:jc w:val="both"/>
        <w:rPr>
          <w:rFonts w:ascii="Neo Sans Pro" w:hAnsi="Neo Sans Pro" w:cs="Tahoma"/>
          <w:sz w:val="20"/>
          <w:szCs w:val="20"/>
        </w:rPr>
      </w:pPr>
    </w:p>
    <w:p w14:paraId="6D90B5AB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b/>
          <w:sz w:val="20"/>
          <w:szCs w:val="20"/>
        </w:rPr>
      </w:pPr>
    </w:p>
    <w:p w14:paraId="63966272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b/>
          <w:sz w:val="20"/>
          <w:szCs w:val="20"/>
        </w:rPr>
      </w:pPr>
      <w:r w:rsidRPr="008B143F">
        <w:rPr>
          <w:rFonts w:ascii="Neo Sans Pro" w:hAnsi="Neo Sans Pro" w:cs="Tahoma"/>
          <w:b/>
          <w:sz w:val="20"/>
          <w:szCs w:val="20"/>
        </w:rPr>
        <w:t>Über Body Glide</w:t>
      </w:r>
    </w:p>
    <w:p w14:paraId="1B4B9D09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 xml:space="preserve">Erfinder und Firmengründer ist Steve Chance, Familienvater und Software- Entwickler aus Santa Barbara (USA). Der Surfer suchte nach einer Lösung für das ständige Wundscheuern durch </w:t>
      </w:r>
      <w:proofErr w:type="spellStart"/>
      <w:r w:rsidRPr="008B143F">
        <w:rPr>
          <w:rFonts w:ascii="Neo Sans Pro" w:hAnsi="Neo Sans Pro" w:cs="Tahoma"/>
          <w:sz w:val="20"/>
          <w:szCs w:val="20"/>
        </w:rPr>
        <w:t>Neo</w:t>
      </w:r>
      <w:proofErr w:type="spellEnd"/>
      <w:r w:rsidRPr="008B143F">
        <w:rPr>
          <w:rFonts w:ascii="Neo Sans Pro" w:hAnsi="Neo Sans Pro" w:cs="Tahoma"/>
          <w:sz w:val="20"/>
          <w:szCs w:val="20"/>
        </w:rPr>
        <w:t xml:space="preserve"> oder Board.</w:t>
      </w:r>
    </w:p>
    <w:p w14:paraId="3ED43225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 xml:space="preserve">Chance konzentrierte sich auf rein natürliche Zutaten, vermischte sie miteinander und erhitzte sie mithilfe einer Kaffeemaschine. Beim Los Angeles Marathon im Jahr 1996 testeten Hunderte von Läufern Body </w:t>
      </w:r>
      <w:proofErr w:type="spellStart"/>
      <w:r w:rsidRPr="008B143F">
        <w:rPr>
          <w:rFonts w:ascii="Neo Sans Pro" w:hAnsi="Neo Sans Pro" w:cs="Tahoma"/>
          <w:sz w:val="20"/>
          <w:szCs w:val="20"/>
        </w:rPr>
        <w:t>Glide</w:t>
      </w:r>
      <w:proofErr w:type="spellEnd"/>
      <w:r w:rsidRPr="008B143F">
        <w:rPr>
          <w:rFonts w:ascii="Neo Sans Pro" w:hAnsi="Neo Sans Pro" w:cs="Tahoma"/>
          <w:sz w:val="20"/>
          <w:szCs w:val="20"/>
        </w:rPr>
        <w:t xml:space="preserve"> und waren begeistert. Innerhalb von wenigen Wochen war die Marke bei „REI“ gelistet </w:t>
      </w:r>
      <w:proofErr w:type="gramStart"/>
      <w:r w:rsidRPr="008B143F">
        <w:rPr>
          <w:rFonts w:ascii="Neo Sans Pro" w:hAnsi="Neo Sans Pro" w:cs="Tahoma"/>
          <w:sz w:val="20"/>
          <w:szCs w:val="20"/>
        </w:rPr>
        <w:t xml:space="preserve">(größter amerikanischer Vertrieb von </w:t>
      </w:r>
      <w:proofErr w:type="spellStart"/>
      <w:r w:rsidRPr="008B143F">
        <w:rPr>
          <w:rFonts w:ascii="Neo Sans Pro" w:hAnsi="Neo Sans Pro" w:cs="Tahoma"/>
          <w:sz w:val="20"/>
          <w:szCs w:val="20"/>
        </w:rPr>
        <w:t>Outdoorausrüstung</w:t>
      </w:r>
      <w:proofErr w:type="spellEnd"/>
      <w:r w:rsidRPr="008B143F">
        <w:rPr>
          <w:rFonts w:ascii="Neo Sans Pro" w:hAnsi="Neo Sans Pro" w:cs="Tahoma"/>
          <w:sz w:val="20"/>
          <w:szCs w:val="20"/>
        </w:rPr>
        <w:t>).</w:t>
      </w:r>
      <w:proofErr w:type="gramEnd"/>
      <w:r w:rsidRPr="008B143F">
        <w:rPr>
          <w:rFonts w:ascii="Neo Sans Pro" w:hAnsi="Neo Sans Pro" w:cs="Tahoma"/>
          <w:sz w:val="20"/>
          <w:szCs w:val="20"/>
        </w:rPr>
        <w:t xml:space="preserve"> Kurz darauf führten Geschäfte in ganz Amerika die Marke „</w:t>
      </w:r>
      <w:proofErr w:type="spellStart"/>
      <w:r w:rsidRPr="008B143F">
        <w:rPr>
          <w:rFonts w:ascii="Neo Sans Pro" w:hAnsi="Neo Sans Pro" w:cs="Tahoma"/>
          <w:sz w:val="20"/>
          <w:szCs w:val="20"/>
        </w:rPr>
        <w:t>body</w:t>
      </w:r>
      <w:proofErr w:type="spellEnd"/>
      <w:r w:rsidRPr="008B143F">
        <w:rPr>
          <w:rFonts w:ascii="Neo Sans Pro" w:hAnsi="Neo Sans Pro" w:cs="Tahoma"/>
          <w:sz w:val="20"/>
          <w:szCs w:val="20"/>
        </w:rPr>
        <w:t xml:space="preserve"> </w:t>
      </w:r>
      <w:proofErr w:type="spellStart"/>
      <w:r w:rsidRPr="008B143F">
        <w:rPr>
          <w:rFonts w:ascii="Neo Sans Pro" w:hAnsi="Neo Sans Pro" w:cs="Tahoma"/>
          <w:sz w:val="20"/>
          <w:szCs w:val="20"/>
        </w:rPr>
        <w:t>glide</w:t>
      </w:r>
      <w:proofErr w:type="spellEnd"/>
      <w:r w:rsidRPr="008B143F">
        <w:rPr>
          <w:rFonts w:ascii="Neo Sans Pro" w:hAnsi="Neo Sans Pro" w:cs="Tahoma"/>
          <w:sz w:val="20"/>
          <w:szCs w:val="20"/>
        </w:rPr>
        <w:t xml:space="preserve">“, dann auch in Kanada und in weiteren Ländern. </w:t>
      </w:r>
    </w:p>
    <w:p w14:paraId="6D94810B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75276766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 xml:space="preserve">Body </w:t>
      </w:r>
      <w:proofErr w:type="spellStart"/>
      <w:r w:rsidRPr="008B143F">
        <w:rPr>
          <w:rFonts w:ascii="Neo Sans Pro" w:hAnsi="Neo Sans Pro" w:cs="Tahoma"/>
          <w:sz w:val="20"/>
          <w:szCs w:val="20"/>
        </w:rPr>
        <w:t>Glide</w:t>
      </w:r>
      <w:proofErr w:type="spellEnd"/>
      <w:r w:rsidRPr="008B143F">
        <w:rPr>
          <w:rFonts w:ascii="Neo Sans Pro" w:hAnsi="Neo Sans Pro" w:cs="Tahoma"/>
          <w:sz w:val="20"/>
          <w:szCs w:val="20"/>
        </w:rPr>
        <w:t xml:space="preserve"> gibt es bei ausgesuchten Händlern oder direkt im Online-Shop unter </w:t>
      </w:r>
      <w:hyperlink r:id="rId11" w:history="1">
        <w:r w:rsidRPr="00143464">
          <w:rPr>
            <w:rStyle w:val="Link"/>
            <w:rFonts w:ascii="Neo Sans Pro" w:hAnsi="Neo Sans Pro" w:cs="Tahoma"/>
            <w:sz w:val="20"/>
            <w:szCs w:val="20"/>
          </w:rPr>
          <w:t>http://www.bodyglideshop.de</w:t>
        </w:r>
      </w:hyperlink>
    </w:p>
    <w:p w14:paraId="03B69D2F" w14:textId="77777777" w:rsidR="006B77CB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6C38D6CE" w14:textId="77777777" w:rsidR="00151766" w:rsidRDefault="00151766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5B959BC3" w14:textId="77777777" w:rsidR="00151766" w:rsidRDefault="00151766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15857CA8" w14:textId="77777777" w:rsidR="00151766" w:rsidRDefault="00151766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3D0BF353" w14:textId="77777777" w:rsidR="00151766" w:rsidRDefault="00151766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0E829D22" w14:textId="77777777" w:rsidR="00151766" w:rsidRDefault="00151766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43D2DCFF" w14:textId="77777777" w:rsidR="00151766" w:rsidRPr="008B143F" w:rsidRDefault="00151766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0FB8C18F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b/>
          <w:sz w:val="20"/>
          <w:szCs w:val="20"/>
        </w:rPr>
      </w:pPr>
      <w:r w:rsidRPr="008B143F">
        <w:rPr>
          <w:rFonts w:ascii="Neo Sans Pro" w:hAnsi="Neo Sans Pro" w:cs="Tahoma"/>
          <w:b/>
          <w:sz w:val="20"/>
          <w:szCs w:val="20"/>
        </w:rPr>
        <w:t xml:space="preserve">Vertrieb: </w:t>
      </w:r>
    </w:p>
    <w:p w14:paraId="3DE6483E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Sourceplan GmbH</w:t>
      </w:r>
    </w:p>
    <w:p w14:paraId="466E3C54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Horstring 14</w:t>
      </w:r>
    </w:p>
    <w:p w14:paraId="0E0D3923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76829 Landau</w:t>
      </w:r>
    </w:p>
    <w:p w14:paraId="2C55A64B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Telefon: +49 (06341) 969141</w:t>
      </w:r>
    </w:p>
    <w:p w14:paraId="6CD95606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Telefax: +49 (06341) 969140</w:t>
      </w:r>
    </w:p>
    <w:p w14:paraId="68C608A8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 xml:space="preserve">Mail: </w:t>
      </w:r>
      <w:hyperlink r:id="rId12" w:history="1">
        <w:r w:rsidRPr="008B143F">
          <w:rPr>
            <w:rStyle w:val="Link"/>
            <w:rFonts w:ascii="Neo Sans Pro" w:hAnsi="Neo Sans Pro" w:cs="Tahoma"/>
            <w:sz w:val="20"/>
            <w:szCs w:val="20"/>
          </w:rPr>
          <w:t>info@sourceplan.de</w:t>
        </w:r>
      </w:hyperlink>
    </w:p>
    <w:p w14:paraId="10470534" w14:textId="77777777" w:rsidR="006B77CB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0F9F4C26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</w:p>
    <w:p w14:paraId="6D390061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b/>
          <w:sz w:val="20"/>
          <w:szCs w:val="20"/>
        </w:rPr>
      </w:pPr>
      <w:r w:rsidRPr="008B143F">
        <w:rPr>
          <w:rFonts w:ascii="Neo Sans Pro" w:hAnsi="Neo Sans Pro" w:cs="Tahoma"/>
          <w:b/>
          <w:sz w:val="20"/>
          <w:szCs w:val="20"/>
        </w:rPr>
        <w:t>Ansprechpartner für die Presse:</w:t>
      </w:r>
    </w:p>
    <w:p w14:paraId="3ED07A61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Outdoor Sports PR</w:t>
      </w:r>
    </w:p>
    <w:p w14:paraId="5EF3BFDE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 xml:space="preserve">Johannes Wessel </w:t>
      </w:r>
    </w:p>
    <w:p w14:paraId="48147F50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 xml:space="preserve">Steigenbergerstraße 19 </w:t>
      </w:r>
    </w:p>
    <w:p w14:paraId="55650DD5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 xml:space="preserve">82377 Penzberg </w:t>
      </w:r>
    </w:p>
    <w:p w14:paraId="20D08231" w14:textId="77777777" w:rsidR="006B77CB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T +49 (0)8856 / 86 85 318</w:t>
      </w:r>
    </w:p>
    <w:p w14:paraId="7A1F5528" w14:textId="77777777" w:rsidR="006B77CB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>
        <w:rPr>
          <w:rFonts w:ascii="Neo Sans Pro" w:hAnsi="Neo Sans Pro" w:cs="Tahoma"/>
          <w:sz w:val="20"/>
          <w:szCs w:val="20"/>
        </w:rPr>
        <w:t>M +49 1590539 8581</w:t>
      </w:r>
    </w:p>
    <w:p w14:paraId="1F12EB0D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>
        <w:rPr>
          <w:rFonts w:ascii="Neo Sans Pro" w:hAnsi="Neo Sans Pro" w:cs="Tahoma"/>
          <w:sz w:val="20"/>
          <w:szCs w:val="20"/>
        </w:rPr>
        <w:t>j.wessel@outdoorsports-pr.de</w:t>
      </w:r>
    </w:p>
    <w:p w14:paraId="33D00D97" w14:textId="77777777" w:rsidR="006B77CB" w:rsidRPr="008B143F" w:rsidRDefault="006B77CB" w:rsidP="006B77CB">
      <w:pPr>
        <w:tabs>
          <w:tab w:val="left" w:pos="360"/>
        </w:tabs>
        <w:spacing w:line="280" w:lineRule="exact"/>
        <w:ind w:right="-2171"/>
        <w:jc w:val="both"/>
        <w:rPr>
          <w:rFonts w:ascii="Neo Sans Pro" w:hAnsi="Neo Sans Pro" w:cs="Tahoma"/>
          <w:sz w:val="20"/>
          <w:szCs w:val="20"/>
        </w:rPr>
      </w:pPr>
      <w:r w:rsidRPr="008B143F">
        <w:rPr>
          <w:rFonts w:ascii="Neo Sans Pro" w:hAnsi="Neo Sans Pro" w:cs="Tahoma"/>
          <w:sz w:val="20"/>
          <w:szCs w:val="20"/>
        </w:rPr>
        <w:t>www.outdoorsports-pr.de</w:t>
      </w:r>
    </w:p>
    <w:p w14:paraId="4DD669E8" w14:textId="61C81B7F" w:rsidR="00087595" w:rsidRPr="00CA066A" w:rsidRDefault="00087595" w:rsidP="006B77CB">
      <w:pPr>
        <w:tabs>
          <w:tab w:val="left" w:pos="360"/>
        </w:tabs>
        <w:spacing w:line="280" w:lineRule="exact"/>
        <w:ind w:right="-328"/>
        <w:jc w:val="both"/>
        <w:rPr>
          <w:rFonts w:ascii="Neo Sans Pro" w:hAnsi="Neo Sans Pro" w:cs="Tahoma"/>
          <w:sz w:val="20"/>
          <w:szCs w:val="20"/>
        </w:rPr>
      </w:pPr>
    </w:p>
    <w:sectPr w:rsidR="00087595" w:rsidRPr="00CA066A" w:rsidSect="0078109F">
      <w:headerReference w:type="default" r:id="rId13"/>
      <w:headerReference w:type="first" r:id="rId14"/>
      <w:type w:val="continuous"/>
      <w:pgSz w:w="11906" w:h="16838" w:code="9"/>
      <w:pgMar w:top="2098" w:right="3968" w:bottom="567" w:left="1320" w:header="851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51D48" w14:textId="77777777" w:rsidR="003824B1" w:rsidRDefault="003824B1">
      <w:r>
        <w:separator/>
      </w:r>
    </w:p>
  </w:endnote>
  <w:endnote w:type="continuationSeparator" w:id="0">
    <w:p w14:paraId="17DA52FF" w14:textId="77777777" w:rsidR="003824B1" w:rsidRDefault="00382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Caslon Pro">
    <w:panose1 w:val="0205050205050A020403"/>
    <w:charset w:val="00"/>
    <w:family w:val="auto"/>
    <w:pitch w:val="variable"/>
    <w:sig w:usb0="00000003" w:usb1="00000000" w:usb2="00000000" w:usb3="00000000" w:csb0="00000001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Adobe Caslon Pro Bold">
    <w:panose1 w:val="0205070206050A020403"/>
    <w:charset w:val="00"/>
    <w:family w:val="auto"/>
    <w:pitch w:val="variable"/>
    <w:sig w:usb0="800000AF" w:usb1="5000205B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2C6AB9" w14:textId="77777777" w:rsidR="003824B1" w:rsidRDefault="003824B1">
      <w:r>
        <w:separator/>
      </w:r>
    </w:p>
  </w:footnote>
  <w:footnote w:type="continuationSeparator" w:id="0">
    <w:p w14:paraId="76DE5B13" w14:textId="77777777" w:rsidR="003824B1" w:rsidRDefault="003824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A3B62" w14:textId="77777777" w:rsidR="003824B1" w:rsidRPr="00712634" w:rsidRDefault="003824B1">
    <w:pPr>
      <w:pStyle w:val="Kopfzeile"/>
      <w:tabs>
        <w:tab w:val="clear" w:pos="4536"/>
        <w:tab w:val="clear" w:pos="9072"/>
        <w:tab w:val="center" w:pos="4200"/>
      </w:tabs>
      <w:spacing w:line="260" w:lineRule="exact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8819C32" wp14:editId="6F51D88B">
              <wp:simplePos x="0" y="0"/>
              <wp:positionH relativeFrom="column">
                <wp:posOffset>3567430</wp:posOffset>
              </wp:positionH>
              <wp:positionV relativeFrom="paragraph">
                <wp:posOffset>-295275</wp:posOffset>
              </wp:positionV>
              <wp:extent cx="2960370" cy="935990"/>
              <wp:effectExtent l="0" t="0" r="0" b="3810"/>
              <wp:wrapTight wrapText="bothSides">
                <wp:wrapPolygon edited="0">
                  <wp:start x="185" y="0"/>
                  <wp:lineTo x="185" y="21102"/>
                  <wp:lineTo x="21127" y="21102"/>
                  <wp:lineTo x="21127" y="0"/>
                  <wp:lineTo x="185" y="0"/>
                </wp:wrapPolygon>
              </wp:wrapTight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0370" cy="935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17911" w14:textId="77777777" w:rsidR="003824B1" w:rsidRDefault="003824B1" w:rsidP="00882F31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left="142"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sz w:val="18"/>
                            </w:rPr>
                            <w:drawing>
                              <wp:inline distT="0" distB="0" distL="0" distR="0" wp14:anchorId="67B46BDC" wp14:editId="0F9AB4A9">
                                <wp:extent cx="2152650" cy="465383"/>
                                <wp:effectExtent l="0" t="0" r="6350" b="0"/>
                                <wp:docPr id="5" name="Grafik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-vert-blue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52650" cy="465383"/>
                                        </a:xfrm>
                                        <a:prstGeom prst="rect">
                                          <a:avLst/>
                                        </a:prstGeom>
                                        <a:extLst>
                                          <a:ext uri="{FAA26D3D-D897-4be2-8F04-BA451C77F1D7}">
                                            <ma14:placeholderFlag xmlns:ma14="http://schemas.microsoft.com/office/mac/drawingml/2011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26" type="#_x0000_t202" style="position:absolute;margin-left:280.9pt;margin-top:-23.2pt;width:233.1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" o:allowincell="f" filled="f" stroked="f">
              <v:textbox>
                <w:txbxContent>
                  <w:p w14:paraId="6A917911" w14:textId="77777777" w:rsidR="003824B1" w:rsidRDefault="003824B1" w:rsidP="00882F31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left="142" w:right="75"/>
                      <w:rPr>
                        <w:sz w:val="18"/>
                      </w:rPr>
                    </w:pPr>
                    <w:r>
                      <w:rPr>
                        <w:noProof/>
                        <w:sz w:val="18"/>
                      </w:rPr>
                      <w:drawing>
                        <wp:inline distT="0" distB="0" distL="0" distR="0" wp14:anchorId="67B46BDC" wp14:editId="0F9AB4A9">
                          <wp:extent cx="2152650" cy="465383"/>
                          <wp:effectExtent l="0" t="0" r="6350" b="0"/>
                          <wp:docPr id="5" name="Grafik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-vert-blue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2650" cy="465383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712634">
      <w:rPr>
        <w:rFonts w:ascii="Arial" w:hAnsi="Arial" w:cs="Arial"/>
        <w:sz w:val="18"/>
      </w:rPr>
      <w:fldChar w:fldCharType="begin"/>
    </w:r>
    <w:r w:rsidRPr="00712634">
      <w:rPr>
        <w:rFonts w:ascii="Arial" w:hAnsi="Arial" w:cs="Arial"/>
        <w:sz w:val="18"/>
      </w:rPr>
      <w:instrText xml:space="preserve"> DATE \@ "dd.MM.yyyy" </w:instrText>
    </w:r>
    <w:r w:rsidRPr="00712634">
      <w:rPr>
        <w:rFonts w:ascii="Arial" w:hAnsi="Arial" w:cs="Arial"/>
        <w:sz w:val="18"/>
      </w:rPr>
      <w:fldChar w:fldCharType="separate"/>
    </w:r>
    <w:r w:rsidR="00DF2E8C">
      <w:rPr>
        <w:rFonts w:ascii="Arial" w:hAnsi="Arial" w:cs="Arial"/>
        <w:noProof/>
        <w:sz w:val="18"/>
      </w:rPr>
      <w:t>03.05.2023</w:t>
    </w:r>
    <w:r w:rsidRPr="00712634">
      <w:rPr>
        <w:rFonts w:ascii="Arial" w:hAnsi="Arial" w:cs="Arial"/>
        <w:sz w:val="18"/>
      </w:rPr>
      <w:fldChar w:fldCharType="end"/>
    </w:r>
  </w:p>
  <w:p w14:paraId="6BB4EFAC" w14:textId="77777777" w:rsidR="003824B1" w:rsidRPr="00712634" w:rsidRDefault="003824B1">
    <w:pPr>
      <w:pStyle w:val="Kopfzeile"/>
      <w:tabs>
        <w:tab w:val="clear" w:pos="4536"/>
        <w:tab w:val="clear" w:pos="9072"/>
        <w:tab w:val="right" w:pos="9720"/>
      </w:tabs>
      <w:spacing w:line="260" w:lineRule="exac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Pressemeldung</w:t>
    </w:r>
  </w:p>
  <w:p w14:paraId="175B87DB" w14:textId="6C2C46CA" w:rsidR="003824B1" w:rsidRPr="00CA066A" w:rsidRDefault="003824B1" w:rsidP="00CA066A">
    <w:pPr>
      <w:pStyle w:val="Kopfzeile"/>
      <w:tabs>
        <w:tab w:val="clear" w:pos="4536"/>
        <w:tab w:val="clear" w:pos="9072"/>
        <w:tab w:val="right" w:pos="9720"/>
      </w:tabs>
      <w:spacing w:line="260" w:lineRule="exact"/>
      <w:rPr>
        <w:rFonts w:ascii="Arial" w:hAnsi="Arial" w:cs="Arial"/>
        <w:sz w:val="18"/>
      </w:rPr>
    </w:pPr>
    <w:r w:rsidRPr="00CA066A">
      <w:rPr>
        <w:rFonts w:ascii="Arial" w:hAnsi="Arial" w:cs="Arial"/>
        <w:sz w:val="18"/>
      </w:rPr>
      <w:t xml:space="preserve">Body </w:t>
    </w:r>
    <w:proofErr w:type="spellStart"/>
    <w:r w:rsidRPr="00CA066A">
      <w:rPr>
        <w:rFonts w:ascii="Arial" w:hAnsi="Arial" w:cs="Arial"/>
        <w:sz w:val="18"/>
      </w:rPr>
      <w:t>Glide</w:t>
    </w:r>
    <w:proofErr w:type="spellEnd"/>
    <w:r w:rsidRPr="00CA066A">
      <w:rPr>
        <w:rFonts w:ascii="Arial" w:hAnsi="Arial" w:cs="Arial"/>
        <w:sz w:val="18"/>
      </w:rPr>
      <w:t xml:space="preserve"> „Outdoor“ </w:t>
    </w:r>
    <w:r w:rsidR="00AE6D8C">
      <w:rPr>
        <w:rFonts w:ascii="Arial" w:hAnsi="Arial" w:cs="Arial"/>
        <w:sz w:val="18"/>
      </w:rPr>
      <w:t xml:space="preserve">- </w:t>
    </w:r>
    <w:r w:rsidRPr="00CA066A">
      <w:rPr>
        <w:rFonts w:ascii="Arial" w:hAnsi="Arial" w:cs="Arial"/>
        <w:sz w:val="18"/>
      </w:rPr>
      <w:t>Lang anhaltender Hautschutz</w:t>
    </w:r>
  </w:p>
  <w:p w14:paraId="2D77A577" w14:textId="77777777" w:rsidR="003824B1" w:rsidRPr="00712634" w:rsidRDefault="003824B1">
    <w:pPr>
      <w:pStyle w:val="Kopfzeile"/>
      <w:tabs>
        <w:tab w:val="clear" w:pos="4536"/>
        <w:tab w:val="clear" w:pos="9072"/>
        <w:tab w:val="left" w:pos="3555"/>
        <w:tab w:val="left" w:pos="6360"/>
      </w:tabs>
      <w:spacing w:line="260" w:lineRule="exact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1ED370C" wp14:editId="74658639">
              <wp:simplePos x="0" y="0"/>
              <wp:positionH relativeFrom="column">
                <wp:posOffset>0</wp:posOffset>
              </wp:positionH>
              <wp:positionV relativeFrom="paragraph">
                <wp:posOffset>209550</wp:posOffset>
              </wp:positionV>
              <wp:extent cx="5993765" cy="0"/>
              <wp:effectExtent l="9525" t="9525" r="6985" b="9525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37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320C7B" id="Line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5pt" to="471.9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" o:allowincell="f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C95AC" w14:textId="77777777" w:rsidR="003824B1" w:rsidRDefault="003824B1">
    <w:pPr>
      <w:pStyle w:val="Kopfzeile"/>
      <w:tabs>
        <w:tab w:val="clear" w:pos="4536"/>
        <w:tab w:val="clear" w:pos="9072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5DB21C1" wp14:editId="72AADC6D">
              <wp:simplePos x="0" y="0"/>
              <wp:positionH relativeFrom="column">
                <wp:posOffset>4114800</wp:posOffset>
              </wp:positionH>
              <wp:positionV relativeFrom="paragraph">
                <wp:posOffset>-74930</wp:posOffset>
              </wp:positionV>
              <wp:extent cx="2209800" cy="1028700"/>
              <wp:effectExtent l="0" t="127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3A4A9" w14:textId="77777777" w:rsidR="003824B1" w:rsidRDefault="003824B1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1173CA" wp14:editId="6193CF4B">
                                <wp:extent cx="1972945" cy="482600"/>
                                <wp:effectExtent l="25400" t="0" r="8255" b="0"/>
                                <wp:docPr id="166" name="Bild 2" descr="Schriftzu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chriftzu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2945" cy="48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C40A0DE" w14:textId="77777777" w:rsidR="003824B1" w:rsidRDefault="003824B1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daniela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trauthwein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14:paraId="76682456" w14:textId="77777777" w:rsidR="003824B1" w:rsidRDefault="003824B1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albert-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detzel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-str. 73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76863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herxheim</w:t>
                          </w:r>
                          <w:proofErr w:type="spellEnd"/>
                        </w:p>
                        <w:p w14:paraId="1446E038" w14:textId="77777777" w:rsidR="003824B1" w:rsidRDefault="003824B1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tel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 0170 2903509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dt-klartext@email.de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margin-left:324pt;margin-top:-5.85pt;width:174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" o:allowincell="f" filled="f" stroked="f">
              <v:textbox>
                <w:txbxContent>
                  <w:p w14:paraId="1433A4A9" w14:textId="77777777" w:rsidR="003824B1" w:rsidRDefault="003824B1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right="75"/>
                      <w:rPr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D1173CA" wp14:editId="6193CF4B">
                          <wp:extent cx="1972945" cy="482600"/>
                          <wp:effectExtent l="25400" t="0" r="8255" b="0"/>
                          <wp:docPr id="166" name="Bild 2" descr="Schriftzu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chriftzu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2945" cy="48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C40A0DE" w14:textId="77777777" w:rsidR="003824B1" w:rsidRDefault="003824B1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sz w:val="18"/>
                      </w:rPr>
                      <w:t>daniela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trauthwein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</w:p>
                  <w:p w14:paraId="76682456" w14:textId="77777777" w:rsidR="003824B1" w:rsidRDefault="003824B1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albert-</w:t>
                    </w:r>
                    <w:proofErr w:type="spellStart"/>
                    <w:r>
                      <w:rPr>
                        <w:sz w:val="18"/>
                      </w:rPr>
                      <w:t>detzel</w:t>
                    </w:r>
                    <w:proofErr w:type="spellEnd"/>
                    <w:r>
                      <w:rPr>
                        <w:sz w:val="18"/>
                      </w:rPr>
                      <w:t xml:space="preserve">-str. 73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76863 </w:t>
                    </w:r>
                    <w:proofErr w:type="spellStart"/>
                    <w:r>
                      <w:rPr>
                        <w:sz w:val="18"/>
                      </w:rPr>
                      <w:t>herxheim</w:t>
                    </w:r>
                    <w:proofErr w:type="spellEnd"/>
                  </w:p>
                  <w:p w14:paraId="1446E038" w14:textId="77777777" w:rsidR="003824B1" w:rsidRDefault="003824B1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sz w:val="18"/>
                      </w:rPr>
                      <w:t>tel</w:t>
                    </w:r>
                    <w:proofErr w:type="spellEnd"/>
                    <w:r>
                      <w:rPr>
                        <w:sz w:val="18"/>
                      </w:rPr>
                      <w:t xml:space="preserve">  0170 2903509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dt-klartext@email.de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w:t xml:space="preserve">Datum: </w:t>
    </w:r>
    <w:r>
      <w:rPr>
        <w:sz w:val="20"/>
      </w:rPr>
      <w:fldChar w:fldCharType="begin"/>
    </w:r>
    <w:r>
      <w:rPr>
        <w:sz w:val="20"/>
      </w:rPr>
      <w:instrText xml:space="preserve"> DATE \@ "dd.MM.yyyy" </w:instrText>
    </w:r>
    <w:r>
      <w:rPr>
        <w:sz w:val="20"/>
      </w:rPr>
      <w:fldChar w:fldCharType="separate"/>
    </w:r>
    <w:r w:rsidR="00DF2E8C">
      <w:rPr>
        <w:noProof/>
        <w:sz w:val="20"/>
      </w:rPr>
      <w:t>03.05.2023</w:t>
    </w:r>
    <w:r>
      <w:rPr>
        <w:sz w:val="20"/>
      </w:rPr>
      <w:fldChar w:fldCharType="end"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– Seite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von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 w:rsidR="00DF2E8C">
      <w:rPr>
        <w:noProof/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–</w:t>
    </w:r>
  </w:p>
  <w:p w14:paraId="74B6ADC4" w14:textId="77777777" w:rsidR="003824B1" w:rsidRDefault="003824B1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Textart: Fachartikel</w:t>
    </w:r>
  </w:p>
  <w:p w14:paraId="1F352095" w14:textId="77777777" w:rsidR="003824B1" w:rsidRDefault="003824B1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 xml:space="preserve">Thema: Einsatz von Hotmobil-Mobilheizzentralen zur </w:t>
    </w:r>
  </w:p>
  <w:p w14:paraId="542FA8A7" w14:textId="77777777" w:rsidR="003824B1" w:rsidRDefault="003824B1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Aufheizung bei neu installierten Biogas-Anlagen</w:t>
    </w:r>
  </w:p>
  <w:p w14:paraId="4365F52C" w14:textId="77777777" w:rsidR="003824B1" w:rsidRDefault="003824B1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Auftraggeber: Wolfgang Heinl</w:t>
    </w:r>
  </w:p>
  <w:p w14:paraId="397B5F0B" w14:textId="77777777" w:rsidR="003824B1" w:rsidRDefault="003824B1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FD7306B" wp14:editId="1D69453A">
              <wp:simplePos x="0" y="0"/>
              <wp:positionH relativeFrom="column">
                <wp:posOffset>0</wp:posOffset>
              </wp:positionH>
              <wp:positionV relativeFrom="paragraph">
                <wp:posOffset>337820</wp:posOffset>
              </wp:positionV>
              <wp:extent cx="6172200" cy="0"/>
              <wp:effectExtent l="9525" t="13970" r="9525" b="508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D2E72B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6.6pt" to="48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" o:allowincell="f" strokeweight=".5pt"/>
          </w:pict>
        </mc:Fallback>
      </mc:AlternateContent>
    </w:r>
    <w:r>
      <w:rPr>
        <w:sz w:val="20"/>
      </w:rPr>
      <w:t>Umfang: 5 000-6 000 Zeichen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6pt;height:16pt" o:bullet="t">
        <v:imagedata r:id="rId1" o:title=""/>
      </v:shape>
    </w:pict>
  </w:numPicBullet>
  <w:abstractNum w:abstractNumId="0">
    <w:nsid w:val="FFFFFF82"/>
    <w:multiLevelType w:val="singleLevel"/>
    <w:tmpl w:val="081C91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28FB68B4"/>
    <w:multiLevelType w:val="hybridMultilevel"/>
    <w:tmpl w:val="710AF562"/>
    <w:lvl w:ilvl="0" w:tplc="43B01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74C7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F870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42E97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92BA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B4C3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B01C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E001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92E2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185D84"/>
    <w:multiLevelType w:val="hybridMultilevel"/>
    <w:tmpl w:val="23E678E0"/>
    <w:lvl w:ilvl="0" w:tplc="0FD25B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504C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2420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82C1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25E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7C75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C4E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647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6E21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C00B38"/>
    <w:multiLevelType w:val="hybridMultilevel"/>
    <w:tmpl w:val="F1F27274"/>
    <w:lvl w:ilvl="0" w:tplc="1BFA94D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A271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298958A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53E85C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8C66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92DD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EC9A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5A4A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A63D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C73FB4"/>
    <w:multiLevelType w:val="multilevel"/>
    <w:tmpl w:val="F1F272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0F4EE9"/>
    <w:multiLevelType w:val="multilevel"/>
    <w:tmpl w:val="89F613BC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"/>
        </w:tabs>
        <w:ind w:left="72" w:hanging="432"/>
      </w:pPr>
      <w:rPr>
        <w:rFonts w:hint="default"/>
      </w:rPr>
    </w:lvl>
    <w:lvl w:ilvl="2">
      <w:start w:val="1"/>
      <w:numFmt w:val="none"/>
      <w:pStyle w:val="berschrift3"/>
      <w:lvlText w:val="2.2.2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hint="default"/>
      </w:rPr>
    </w:lvl>
  </w:abstractNum>
  <w:abstractNum w:abstractNumId="6">
    <w:nsid w:val="485937CE"/>
    <w:multiLevelType w:val="hybridMultilevel"/>
    <w:tmpl w:val="E53E272A"/>
    <w:lvl w:ilvl="0" w:tplc="CDBC5B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512686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56D6DF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384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04C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957E9F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367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4C8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284F3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D753B2"/>
    <w:multiLevelType w:val="hybridMultilevel"/>
    <w:tmpl w:val="FF7605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D0520"/>
    <w:multiLevelType w:val="hybridMultilevel"/>
    <w:tmpl w:val="E21248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F61450"/>
    <w:multiLevelType w:val="hybridMultilevel"/>
    <w:tmpl w:val="B9848D4C"/>
    <w:lvl w:ilvl="0" w:tplc="ED684F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obe Caslon Pro" w:eastAsia="Times New Roman" w:hAnsi="Adobe Caslon Pro" w:cs="Times New Roman" w:hint="default"/>
      </w:rPr>
    </w:lvl>
    <w:lvl w:ilvl="1" w:tplc="30EC4D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254C42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056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A3B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453A5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82F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DAA4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4A5ADF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0C1390"/>
    <w:multiLevelType w:val="multilevel"/>
    <w:tmpl w:val="51826D0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63464F2E"/>
    <w:multiLevelType w:val="hybridMultilevel"/>
    <w:tmpl w:val="B316041E"/>
    <w:lvl w:ilvl="0" w:tplc="D58CFD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049C20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70BC76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C44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542F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C9E858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96E5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328E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86FA85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11"/>
  </w:num>
  <w:num w:numId="11">
    <w:abstractNumId w:val="9"/>
  </w:num>
  <w:num w:numId="12">
    <w:abstractNumId w:val="0"/>
  </w:num>
  <w:num w:numId="13">
    <w:abstractNumId w:val="7"/>
  </w:num>
  <w:num w:numId="14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uenter Klein">
    <w15:presenceInfo w15:providerId="AD" w15:userId="S::guenterantonklein@sourceplangmbh.onmicrosoft.com::79e20be5-c25b-428e-9cc0-b38c261a7b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saveSubsetFonts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75D"/>
    <w:rsid w:val="00005E50"/>
    <w:rsid w:val="00024BCD"/>
    <w:rsid w:val="0005449C"/>
    <w:rsid w:val="00085B47"/>
    <w:rsid w:val="00087595"/>
    <w:rsid w:val="00090AA3"/>
    <w:rsid w:val="000A15D8"/>
    <w:rsid w:val="000B7501"/>
    <w:rsid w:val="000E730C"/>
    <w:rsid w:val="000F7C36"/>
    <w:rsid w:val="001043DE"/>
    <w:rsid w:val="00112BF0"/>
    <w:rsid w:val="00151766"/>
    <w:rsid w:val="00163A4A"/>
    <w:rsid w:val="0016549C"/>
    <w:rsid w:val="00173F20"/>
    <w:rsid w:val="00183CCF"/>
    <w:rsid w:val="00185641"/>
    <w:rsid w:val="001C7D94"/>
    <w:rsid w:val="001D666A"/>
    <w:rsid w:val="00226E64"/>
    <w:rsid w:val="00246C75"/>
    <w:rsid w:val="00254818"/>
    <w:rsid w:val="00256A07"/>
    <w:rsid w:val="0025789B"/>
    <w:rsid w:val="002652D4"/>
    <w:rsid w:val="00290454"/>
    <w:rsid w:val="00294C9C"/>
    <w:rsid w:val="002C609E"/>
    <w:rsid w:val="002E7121"/>
    <w:rsid w:val="002F4127"/>
    <w:rsid w:val="0031335A"/>
    <w:rsid w:val="003824B1"/>
    <w:rsid w:val="003876D9"/>
    <w:rsid w:val="0039512B"/>
    <w:rsid w:val="003D3B06"/>
    <w:rsid w:val="003D4F99"/>
    <w:rsid w:val="003E532B"/>
    <w:rsid w:val="0040086C"/>
    <w:rsid w:val="004048F3"/>
    <w:rsid w:val="004151FF"/>
    <w:rsid w:val="00415B6E"/>
    <w:rsid w:val="004337D4"/>
    <w:rsid w:val="00446220"/>
    <w:rsid w:val="004469C7"/>
    <w:rsid w:val="00462E96"/>
    <w:rsid w:val="004A3307"/>
    <w:rsid w:val="004C1B3F"/>
    <w:rsid w:val="004C4A66"/>
    <w:rsid w:val="004E249A"/>
    <w:rsid w:val="005001A2"/>
    <w:rsid w:val="0058460B"/>
    <w:rsid w:val="0059552B"/>
    <w:rsid w:val="005D4F42"/>
    <w:rsid w:val="005E4F96"/>
    <w:rsid w:val="005F5E08"/>
    <w:rsid w:val="005F675D"/>
    <w:rsid w:val="005F7EDC"/>
    <w:rsid w:val="0060261C"/>
    <w:rsid w:val="00636A75"/>
    <w:rsid w:val="00671262"/>
    <w:rsid w:val="006B77CB"/>
    <w:rsid w:val="006C239B"/>
    <w:rsid w:val="006D6F6E"/>
    <w:rsid w:val="006E0704"/>
    <w:rsid w:val="00712634"/>
    <w:rsid w:val="007519C7"/>
    <w:rsid w:val="00763361"/>
    <w:rsid w:val="0078109F"/>
    <w:rsid w:val="007A69C0"/>
    <w:rsid w:val="007B10FB"/>
    <w:rsid w:val="007D60D8"/>
    <w:rsid w:val="008062A6"/>
    <w:rsid w:val="008403F2"/>
    <w:rsid w:val="0086432F"/>
    <w:rsid w:val="00875A33"/>
    <w:rsid w:val="00882F31"/>
    <w:rsid w:val="008A1D77"/>
    <w:rsid w:val="008A3E98"/>
    <w:rsid w:val="0090227F"/>
    <w:rsid w:val="0092697F"/>
    <w:rsid w:val="009B5EB5"/>
    <w:rsid w:val="009B7056"/>
    <w:rsid w:val="009D0477"/>
    <w:rsid w:val="009E77E8"/>
    <w:rsid w:val="009F30F9"/>
    <w:rsid w:val="00A3198D"/>
    <w:rsid w:val="00AC0D83"/>
    <w:rsid w:val="00AD1B4A"/>
    <w:rsid w:val="00AE6D8C"/>
    <w:rsid w:val="00B4577F"/>
    <w:rsid w:val="00B54209"/>
    <w:rsid w:val="00B93470"/>
    <w:rsid w:val="00C012E3"/>
    <w:rsid w:val="00C60D77"/>
    <w:rsid w:val="00C621E3"/>
    <w:rsid w:val="00C6270E"/>
    <w:rsid w:val="00C8370B"/>
    <w:rsid w:val="00CA066A"/>
    <w:rsid w:val="00D610E4"/>
    <w:rsid w:val="00D708D5"/>
    <w:rsid w:val="00D70E79"/>
    <w:rsid w:val="00D967AD"/>
    <w:rsid w:val="00DF2E8C"/>
    <w:rsid w:val="00DF45FB"/>
    <w:rsid w:val="00E5389E"/>
    <w:rsid w:val="00E914F4"/>
    <w:rsid w:val="00EB6234"/>
    <w:rsid w:val="00EC12A3"/>
    <w:rsid w:val="00F0513F"/>
    <w:rsid w:val="00F679B0"/>
    <w:rsid w:val="00F90ACB"/>
    <w:rsid w:val="00F91F18"/>
    <w:rsid w:val="00FA1464"/>
    <w:rsid w:val="00FB0243"/>
    <w:rsid w:val="00FC03B0"/>
    <w:rsid w:val="00FF1E7E"/>
    <w:rsid w:val="00FF548A"/>
    <w:rsid w:val="00FF6C65"/>
    <w:rsid w:val="00FF73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548D2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6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Title" w:semiHidden="0" w:unhideWhenUsed="0"/>
    <w:lsdException w:name="Subtitle" w:semiHidden="0" w:unhideWhenUsed="0"/>
    <w:lsdException w:name="Body Text 2" w:semiHidden="0" w:unhideWhenUsed="0"/>
    <w:lsdException w:name="Body Text 3" w:semiHidden="0" w:unhideWhenUsed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8062A6"/>
  </w:style>
  <w:style w:type="paragraph" w:styleId="berschrift1">
    <w:name w:val="heading 1"/>
    <w:basedOn w:val="Standard"/>
    <w:next w:val="Standard"/>
    <w:autoRedefine/>
    <w:qFormat/>
    <w:rsid w:val="00CA066A"/>
    <w:pPr>
      <w:keepNext/>
      <w:tabs>
        <w:tab w:val="left" w:pos="540"/>
      </w:tabs>
      <w:jc w:val="both"/>
      <w:outlineLvl w:val="0"/>
    </w:pPr>
    <w:rPr>
      <w:rFonts w:ascii="Neo Sans Pro" w:hAnsi="Neo Sans Pro" w:cs="Arial"/>
      <w:b/>
      <w:color w:val="4D4D4D"/>
      <w:spacing w:val="15"/>
      <w:kern w:val="32"/>
      <w:sz w:val="28"/>
      <w:szCs w:val="28"/>
    </w:rPr>
  </w:style>
  <w:style w:type="paragraph" w:styleId="berschrift2">
    <w:name w:val="heading 2"/>
    <w:basedOn w:val="Standard"/>
    <w:next w:val="Standard"/>
    <w:autoRedefine/>
    <w:qFormat/>
    <w:rsid w:val="008062A6"/>
    <w:pPr>
      <w:keepNext/>
      <w:jc w:val="both"/>
      <w:outlineLvl w:val="1"/>
    </w:pPr>
    <w:rPr>
      <w:rFonts w:ascii="Adobe Caslon Pro Bold" w:hAnsi="Adobe Caslon Pro Bold" w:cs="Arial"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8062A6"/>
    <w:pPr>
      <w:keepNext/>
      <w:numPr>
        <w:ilvl w:val="2"/>
        <w:numId w:val="5"/>
      </w:numPr>
      <w:spacing w:before="240" w:after="60" w:line="360" w:lineRule="auto"/>
      <w:outlineLvl w:val="2"/>
    </w:pPr>
    <w:rPr>
      <w:rFonts w:ascii="Arial" w:hAnsi="Arial" w:cs="Arial"/>
      <w:bCs/>
      <w:i/>
      <w:szCs w:val="26"/>
    </w:rPr>
  </w:style>
  <w:style w:type="paragraph" w:styleId="berschrift4">
    <w:name w:val="heading 4"/>
    <w:basedOn w:val="Standard"/>
    <w:next w:val="Standard"/>
    <w:qFormat/>
    <w:rsid w:val="008062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062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062A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062A6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062A6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06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unterschrift">
    <w:name w:val="Bildunterschrift"/>
    <w:basedOn w:val="Standard"/>
    <w:autoRedefine/>
    <w:rsid w:val="008062A6"/>
    <w:pPr>
      <w:tabs>
        <w:tab w:val="num" w:pos="360"/>
      </w:tabs>
      <w:jc w:val="both"/>
    </w:pPr>
    <w:rPr>
      <w:rFonts w:ascii="Adobe Caslon Pro Bold" w:hAnsi="Adobe Caslon Pro Bold"/>
      <w:sz w:val="20"/>
      <w:szCs w:val="20"/>
    </w:rPr>
  </w:style>
  <w:style w:type="paragraph" w:styleId="Abbildungsverzeichnis">
    <w:name w:val="table of figures"/>
    <w:basedOn w:val="Standard"/>
    <w:next w:val="Standard"/>
    <w:semiHidden/>
    <w:rsid w:val="008062A6"/>
    <w:pPr>
      <w:ind w:left="480" w:hanging="480"/>
    </w:pPr>
    <w:rPr>
      <w:smallCaps/>
    </w:rPr>
  </w:style>
  <w:style w:type="paragraph" w:styleId="Beschriftung">
    <w:name w:val="caption"/>
    <w:basedOn w:val="Standard"/>
    <w:next w:val="Standard"/>
    <w:qFormat/>
    <w:rsid w:val="008062A6"/>
    <w:pPr>
      <w:tabs>
        <w:tab w:val="left" w:pos="360"/>
      </w:tabs>
      <w:spacing w:before="120" w:line="360" w:lineRule="auto"/>
    </w:pPr>
    <w:rPr>
      <w:rFonts w:ascii="Arial" w:hAnsi="Arial" w:cs="Arial"/>
      <w:bCs/>
      <w:i/>
      <w:sz w:val="20"/>
      <w:szCs w:val="20"/>
    </w:rPr>
  </w:style>
  <w:style w:type="character" w:styleId="GesichteterLink">
    <w:name w:val="FollowedHyperlink"/>
    <w:basedOn w:val="Absatzstandardschriftart"/>
    <w:rsid w:val="008062A6"/>
    <w:rPr>
      <w:color w:val="800080"/>
      <w:u w:val="single"/>
    </w:rPr>
  </w:style>
  <w:style w:type="paragraph" w:styleId="Endnotentext">
    <w:name w:val="endnote text"/>
    <w:basedOn w:val="Standard"/>
    <w:semiHidden/>
    <w:rsid w:val="008062A6"/>
    <w:rPr>
      <w:sz w:val="20"/>
      <w:szCs w:val="20"/>
    </w:rPr>
  </w:style>
  <w:style w:type="character" w:styleId="Endnotenzeichen">
    <w:name w:val="endnote reference"/>
    <w:basedOn w:val="Absatzstandardschriftart"/>
    <w:semiHidden/>
    <w:rsid w:val="008062A6"/>
    <w:rPr>
      <w:vertAlign w:val="superscript"/>
    </w:rPr>
  </w:style>
  <w:style w:type="character" w:styleId="Betont">
    <w:name w:val="Strong"/>
    <w:basedOn w:val="Absatzstandardschriftart"/>
    <w:uiPriority w:val="22"/>
    <w:qFormat/>
    <w:rsid w:val="008062A6"/>
    <w:rPr>
      <w:b/>
      <w:bCs/>
    </w:rPr>
  </w:style>
  <w:style w:type="character" w:styleId="Funotenzeichen">
    <w:name w:val="footnote reference"/>
    <w:basedOn w:val="Absatzstandardschriftart"/>
    <w:semiHidden/>
    <w:rsid w:val="008062A6"/>
    <w:rPr>
      <w:vertAlign w:val="superscript"/>
    </w:rPr>
  </w:style>
  <w:style w:type="paragraph" w:styleId="Fuzeile">
    <w:name w:val="footer"/>
    <w:basedOn w:val="Standard"/>
    <w:rsid w:val="008062A6"/>
    <w:pPr>
      <w:tabs>
        <w:tab w:val="center" w:pos="4536"/>
        <w:tab w:val="right" w:pos="9072"/>
      </w:tabs>
    </w:pPr>
  </w:style>
  <w:style w:type="character" w:styleId="Link">
    <w:name w:val="Hyperlink"/>
    <w:basedOn w:val="Absatzstandardschriftart"/>
    <w:rsid w:val="008062A6"/>
    <w:rPr>
      <w:color w:val="0000FF"/>
      <w:u w:val="single"/>
    </w:rPr>
  </w:style>
  <w:style w:type="paragraph" w:styleId="Kopfzeile">
    <w:name w:val="header"/>
    <w:basedOn w:val="Standard"/>
    <w:link w:val="KopfzeileZeichen"/>
    <w:rsid w:val="008062A6"/>
    <w:pPr>
      <w:tabs>
        <w:tab w:val="center" w:pos="4536"/>
        <w:tab w:val="right" w:pos="9072"/>
      </w:tabs>
    </w:pPr>
  </w:style>
  <w:style w:type="character" w:customStyle="1" w:styleId="maintitle">
    <w:name w:val="maintitle"/>
    <w:basedOn w:val="Absatzstandardschriftart"/>
    <w:semiHidden/>
    <w:rsid w:val="008062A6"/>
  </w:style>
  <w:style w:type="character" w:styleId="Seitenzahl">
    <w:name w:val="page number"/>
    <w:basedOn w:val="Absatzstandardschriftart"/>
    <w:rsid w:val="008062A6"/>
  </w:style>
  <w:style w:type="character" w:customStyle="1" w:styleId="Textnormal">
    <w:name w:val="Text normal"/>
    <w:basedOn w:val="Absatzstandardschriftart"/>
    <w:semiHidden/>
    <w:rsid w:val="008062A6"/>
    <w:rPr>
      <w:rFonts w:ascii="Arial" w:hAnsi="Arial" w:cs="Arial"/>
      <w:dstrike w:val="0"/>
      <w:color w:val="000000"/>
      <w:sz w:val="24"/>
      <w:vertAlign w:val="baseline"/>
    </w:rPr>
  </w:style>
  <w:style w:type="paragraph" w:styleId="Verzeichnis1">
    <w:name w:val="toc 1"/>
    <w:basedOn w:val="Standard"/>
    <w:next w:val="Standard"/>
    <w:autoRedefine/>
    <w:semiHidden/>
    <w:rsid w:val="008062A6"/>
    <w:pPr>
      <w:spacing w:before="360" w:after="240" w:line="360" w:lineRule="auto"/>
    </w:pPr>
    <w:rPr>
      <w:rFonts w:ascii="Arial" w:hAnsi="Arial"/>
      <w:b/>
      <w:bCs/>
      <w:caps/>
      <w:szCs w:val="28"/>
    </w:rPr>
  </w:style>
  <w:style w:type="paragraph" w:styleId="Verzeichnis2">
    <w:name w:val="toc 2"/>
    <w:basedOn w:val="Standard"/>
    <w:next w:val="Standard"/>
    <w:autoRedefine/>
    <w:semiHidden/>
    <w:rsid w:val="008062A6"/>
    <w:pPr>
      <w:tabs>
        <w:tab w:val="left" w:pos="720"/>
        <w:tab w:val="right" w:leader="dot" w:pos="9061"/>
      </w:tabs>
      <w:spacing w:before="120" w:line="360" w:lineRule="auto"/>
    </w:pPr>
    <w:rPr>
      <w:rFonts w:ascii="Arial" w:hAnsi="Arial"/>
      <w:bCs/>
      <w:noProof/>
    </w:rPr>
  </w:style>
  <w:style w:type="paragraph" w:styleId="Verzeichnis3">
    <w:name w:val="toc 3"/>
    <w:basedOn w:val="Standard"/>
    <w:next w:val="Standard"/>
    <w:autoRedefine/>
    <w:semiHidden/>
    <w:rsid w:val="008062A6"/>
    <w:pPr>
      <w:spacing w:before="120" w:line="360" w:lineRule="auto"/>
      <w:ind w:left="238"/>
    </w:pPr>
    <w:rPr>
      <w:rFonts w:ascii="Arial" w:hAnsi="Arial"/>
      <w:i/>
    </w:rPr>
  </w:style>
  <w:style w:type="paragraph" w:styleId="Verzeichnis4">
    <w:name w:val="toc 4"/>
    <w:basedOn w:val="Standard"/>
    <w:next w:val="Standard"/>
    <w:autoRedefine/>
    <w:semiHidden/>
    <w:rsid w:val="008062A6"/>
    <w:pPr>
      <w:ind w:left="480"/>
    </w:pPr>
  </w:style>
  <w:style w:type="paragraph" w:styleId="Verzeichnis5">
    <w:name w:val="toc 5"/>
    <w:basedOn w:val="Standard"/>
    <w:next w:val="Standard"/>
    <w:autoRedefine/>
    <w:semiHidden/>
    <w:rsid w:val="008062A6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8062A6"/>
    <w:pPr>
      <w:ind w:left="960"/>
    </w:pPr>
  </w:style>
  <w:style w:type="paragraph" w:styleId="Verzeichnis7">
    <w:name w:val="toc 7"/>
    <w:basedOn w:val="Standard"/>
    <w:next w:val="Standard"/>
    <w:autoRedefine/>
    <w:semiHidden/>
    <w:rsid w:val="008062A6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8062A6"/>
    <w:pPr>
      <w:ind w:left="1440"/>
    </w:pPr>
  </w:style>
  <w:style w:type="paragraph" w:styleId="Verzeichnis9">
    <w:name w:val="toc 9"/>
    <w:basedOn w:val="Standard"/>
    <w:next w:val="Standard"/>
    <w:autoRedefine/>
    <w:semiHidden/>
    <w:rsid w:val="008062A6"/>
    <w:pPr>
      <w:ind w:left="1680"/>
    </w:pPr>
  </w:style>
  <w:style w:type="character" w:styleId="Zeilennummer">
    <w:name w:val="line number"/>
    <w:basedOn w:val="Absatzstandardschriftart"/>
    <w:rsid w:val="008062A6"/>
    <w:rPr>
      <w:rFonts w:ascii="Adobe Caslon Pro" w:hAnsi="Adobe Caslon Pro"/>
      <w:sz w:val="24"/>
    </w:rPr>
  </w:style>
  <w:style w:type="paragraph" w:customStyle="1" w:styleId="Einleitung">
    <w:name w:val="Einleitung"/>
    <w:basedOn w:val="Standard"/>
    <w:rsid w:val="008062A6"/>
    <w:pPr>
      <w:jc w:val="both"/>
    </w:pPr>
    <w:rPr>
      <w:rFonts w:ascii="Adobe Caslon Pro" w:hAnsi="Adobe Caslon Pro"/>
      <w:b/>
    </w:rPr>
  </w:style>
  <w:style w:type="paragraph" w:customStyle="1" w:styleId="Text">
    <w:name w:val="Text"/>
    <w:basedOn w:val="Standard"/>
    <w:rsid w:val="008062A6"/>
    <w:pPr>
      <w:jc w:val="both"/>
    </w:pPr>
    <w:rPr>
      <w:rFonts w:ascii="Adobe Caslon Pro" w:hAnsi="Adobe Caslon Pro"/>
      <w:szCs w:val="20"/>
    </w:rPr>
  </w:style>
  <w:style w:type="paragraph" w:styleId="Textkrper">
    <w:name w:val="Body Text"/>
    <w:basedOn w:val="Standard"/>
    <w:rsid w:val="008062A6"/>
    <w:rPr>
      <w:rFonts w:ascii="Adobe Caslon Pro" w:hAnsi="Adobe Caslon Pro"/>
      <w:color w:val="0000FF"/>
      <w:sz w:val="20"/>
    </w:rPr>
  </w:style>
  <w:style w:type="paragraph" w:styleId="Textkrper2">
    <w:name w:val="Body Text 2"/>
    <w:basedOn w:val="Standard"/>
    <w:rsid w:val="008062A6"/>
    <w:pPr>
      <w:tabs>
        <w:tab w:val="left" w:pos="360"/>
      </w:tabs>
      <w:jc w:val="both"/>
    </w:pPr>
    <w:rPr>
      <w:rFonts w:ascii="Adobe Caslon Pro" w:hAnsi="Adobe Caslon Pro"/>
      <w:color w:val="FF0000"/>
      <w:sz w:val="20"/>
    </w:rPr>
  </w:style>
  <w:style w:type="paragraph" w:styleId="Textkrper3">
    <w:name w:val="Body Text 3"/>
    <w:basedOn w:val="Standard"/>
    <w:rsid w:val="008062A6"/>
    <w:rPr>
      <w:rFonts w:ascii="Adobe Caslon Pro" w:hAnsi="Adobe Caslon Pro"/>
      <w:color w:val="FF0000"/>
      <w:sz w:val="20"/>
    </w:rPr>
  </w:style>
  <w:style w:type="paragraph" w:styleId="Sprechblasentext">
    <w:name w:val="Balloon Text"/>
    <w:basedOn w:val="Standard"/>
    <w:link w:val="SprechblasentextZeichen"/>
    <w:rsid w:val="00A73EF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A73EF0"/>
    <w:rPr>
      <w:rFonts w:ascii="Tahoma" w:hAnsi="Tahoma" w:cs="Tahoma"/>
      <w:sz w:val="16"/>
      <w:szCs w:val="16"/>
    </w:rPr>
  </w:style>
  <w:style w:type="character" w:customStyle="1" w:styleId="KopfzeileZeichen">
    <w:name w:val="Kopfzeile Zeichen"/>
    <w:basedOn w:val="Absatzstandardschriftart"/>
    <w:link w:val="Kopfzeile"/>
    <w:rsid w:val="0094090E"/>
    <w:rPr>
      <w:sz w:val="24"/>
      <w:szCs w:val="24"/>
    </w:rPr>
  </w:style>
  <w:style w:type="character" w:customStyle="1" w:styleId="Erwhnung1">
    <w:name w:val="Erwähnung1"/>
    <w:basedOn w:val="Absatzstandardschriftart"/>
    <w:uiPriority w:val="99"/>
    <w:semiHidden/>
    <w:unhideWhenUsed/>
    <w:rsid w:val="00FF7380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standardschriftart"/>
    <w:uiPriority w:val="99"/>
    <w:semiHidden/>
    <w:unhideWhenUsed/>
    <w:rsid w:val="00D967AD"/>
    <w:rPr>
      <w:color w:val="605E5C"/>
      <w:shd w:val="clear" w:color="auto" w:fill="E1DFDD"/>
    </w:rPr>
  </w:style>
  <w:style w:type="paragraph" w:styleId="Listenabsatz">
    <w:name w:val="List Paragraph"/>
    <w:basedOn w:val="Standard"/>
    <w:rsid w:val="007D60D8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4577F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Absatzstandardschriftart"/>
    <w:rsid w:val="00B457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6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Title" w:semiHidden="0" w:unhideWhenUsed="0"/>
    <w:lsdException w:name="Subtitle" w:semiHidden="0" w:unhideWhenUsed="0"/>
    <w:lsdException w:name="Body Text 2" w:semiHidden="0" w:unhideWhenUsed="0"/>
    <w:lsdException w:name="Body Text 3" w:semiHidden="0" w:unhideWhenUsed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8062A6"/>
  </w:style>
  <w:style w:type="paragraph" w:styleId="berschrift1">
    <w:name w:val="heading 1"/>
    <w:basedOn w:val="Standard"/>
    <w:next w:val="Standard"/>
    <w:autoRedefine/>
    <w:qFormat/>
    <w:rsid w:val="00CA066A"/>
    <w:pPr>
      <w:keepNext/>
      <w:tabs>
        <w:tab w:val="left" w:pos="540"/>
      </w:tabs>
      <w:jc w:val="both"/>
      <w:outlineLvl w:val="0"/>
    </w:pPr>
    <w:rPr>
      <w:rFonts w:ascii="Neo Sans Pro" w:hAnsi="Neo Sans Pro" w:cs="Arial"/>
      <w:b/>
      <w:color w:val="4D4D4D"/>
      <w:spacing w:val="15"/>
      <w:kern w:val="32"/>
      <w:sz w:val="28"/>
      <w:szCs w:val="28"/>
    </w:rPr>
  </w:style>
  <w:style w:type="paragraph" w:styleId="berschrift2">
    <w:name w:val="heading 2"/>
    <w:basedOn w:val="Standard"/>
    <w:next w:val="Standard"/>
    <w:autoRedefine/>
    <w:qFormat/>
    <w:rsid w:val="008062A6"/>
    <w:pPr>
      <w:keepNext/>
      <w:jc w:val="both"/>
      <w:outlineLvl w:val="1"/>
    </w:pPr>
    <w:rPr>
      <w:rFonts w:ascii="Adobe Caslon Pro Bold" w:hAnsi="Adobe Caslon Pro Bold" w:cs="Arial"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8062A6"/>
    <w:pPr>
      <w:keepNext/>
      <w:numPr>
        <w:ilvl w:val="2"/>
        <w:numId w:val="5"/>
      </w:numPr>
      <w:spacing w:before="240" w:after="60" w:line="360" w:lineRule="auto"/>
      <w:outlineLvl w:val="2"/>
    </w:pPr>
    <w:rPr>
      <w:rFonts w:ascii="Arial" w:hAnsi="Arial" w:cs="Arial"/>
      <w:bCs/>
      <w:i/>
      <w:szCs w:val="26"/>
    </w:rPr>
  </w:style>
  <w:style w:type="paragraph" w:styleId="berschrift4">
    <w:name w:val="heading 4"/>
    <w:basedOn w:val="Standard"/>
    <w:next w:val="Standard"/>
    <w:qFormat/>
    <w:rsid w:val="008062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062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062A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062A6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062A6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06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unterschrift">
    <w:name w:val="Bildunterschrift"/>
    <w:basedOn w:val="Standard"/>
    <w:autoRedefine/>
    <w:rsid w:val="008062A6"/>
    <w:pPr>
      <w:tabs>
        <w:tab w:val="num" w:pos="360"/>
      </w:tabs>
      <w:jc w:val="both"/>
    </w:pPr>
    <w:rPr>
      <w:rFonts w:ascii="Adobe Caslon Pro Bold" w:hAnsi="Adobe Caslon Pro Bold"/>
      <w:sz w:val="20"/>
      <w:szCs w:val="20"/>
    </w:rPr>
  </w:style>
  <w:style w:type="paragraph" w:styleId="Abbildungsverzeichnis">
    <w:name w:val="table of figures"/>
    <w:basedOn w:val="Standard"/>
    <w:next w:val="Standard"/>
    <w:semiHidden/>
    <w:rsid w:val="008062A6"/>
    <w:pPr>
      <w:ind w:left="480" w:hanging="480"/>
    </w:pPr>
    <w:rPr>
      <w:smallCaps/>
    </w:rPr>
  </w:style>
  <w:style w:type="paragraph" w:styleId="Beschriftung">
    <w:name w:val="caption"/>
    <w:basedOn w:val="Standard"/>
    <w:next w:val="Standard"/>
    <w:qFormat/>
    <w:rsid w:val="008062A6"/>
    <w:pPr>
      <w:tabs>
        <w:tab w:val="left" w:pos="360"/>
      </w:tabs>
      <w:spacing w:before="120" w:line="360" w:lineRule="auto"/>
    </w:pPr>
    <w:rPr>
      <w:rFonts w:ascii="Arial" w:hAnsi="Arial" w:cs="Arial"/>
      <w:bCs/>
      <w:i/>
      <w:sz w:val="20"/>
      <w:szCs w:val="20"/>
    </w:rPr>
  </w:style>
  <w:style w:type="character" w:styleId="GesichteterLink">
    <w:name w:val="FollowedHyperlink"/>
    <w:basedOn w:val="Absatzstandardschriftart"/>
    <w:rsid w:val="008062A6"/>
    <w:rPr>
      <w:color w:val="800080"/>
      <w:u w:val="single"/>
    </w:rPr>
  </w:style>
  <w:style w:type="paragraph" w:styleId="Endnotentext">
    <w:name w:val="endnote text"/>
    <w:basedOn w:val="Standard"/>
    <w:semiHidden/>
    <w:rsid w:val="008062A6"/>
    <w:rPr>
      <w:sz w:val="20"/>
      <w:szCs w:val="20"/>
    </w:rPr>
  </w:style>
  <w:style w:type="character" w:styleId="Endnotenzeichen">
    <w:name w:val="endnote reference"/>
    <w:basedOn w:val="Absatzstandardschriftart"/>
    <w:semiHidden/>
    <w:rsid w:val="008062A6"/>
    <w:rPr>
      <w:vertAlign w:val="superscript"/>
    </w:rPr>
  </w:style>
  <w:style w:type="character" w:styleId="Betont">
    <w:name w:val="Strong"/>
    <w:basedOn w:val="Absatzstandardschriftart"/>
    <w:uiPriority w:val="22"/>
    <w:qFormat/>
    <w:rsid w:val="008062A6"/>
    <w:rPr>
      <w:b/>
      <w:bCs/>
    </w:rPr>
  </w:style>
  <w:style w:type="character" w:styleId="Funotenzeichen">
    <w:name w:val="footnote reference"/>
    <w:basedOn w:val="Absatzstandardschriftart"/>
    <w:semiHidden/>
    <w:rsid w:val="008062A6"/>
    <w:rPr>
      <w:vertAlign w:val="superscript"/>
    </w:rPr>
  </w:style>
  <w:style w:type="paragraph" w:styleId="Fuzeile">
    <w:name w:val="footer"/>
    <w:basedOn w:val="Standard"/>
    <w:rsid w:val="008062A6"/>
    <w:pPr>
      <w:tabs>
        <w:tab w:val="center" w:pos="4536"/>
        <w:tab w:val="right" w:pos="9072"/>
      </w:tabs>
    </w:pPr>
  </w:style>
  <w:style w:type="character" w:styleId="Link">
    <w:name w:val="Hyperlink"/>
    <w:basedOn w:val="Absatzstandardschriftart"/>
    <w:rsid w:val="008062A6"/>
    <w:rPr>
      <w:color w:val="0000FF"/>
      <w:u w:val="single"/>
    </w:rPr>
  </w:style>
  <w:style w:type="paragraph" w:styleId="Kopfzeile">
    <w:name w:val="header"/>
    <w:basedOn w:val="Standard"/>
    <w:link w:val="KopfzeileZeichen"/>
    <w:rsid w:val="008062A6"/>
    <w:pPr>
      <w:tabs>
        <w:tab w:val="center" w:pos="4536"/>
        <w:tab w:val="right" w:pos="9072"/>
      </w:tabs>
    </w:pPr>
  </w:style>
  <w:style w:type="character" w:customStyle="1" w:styleId="maintitle">
    <w:name w:val="maintitle"/>
    <w:basedOn w:val="Absatzstandardschriftart"/>
    <w:semiHidden/>
    <w:rsid w:val="008062A6"/>
  </w:style>
  <w:style w:type="character" w:styleId="Seitenzahl">
    <w:name w:val="page number"/>
    <w:basedOn w:val="Absatzstandardschriftart"/>
    <w:rsid w:val="008062A6"/>
  </w:style>
  <w:style w:type="character" w:customStyle="1" w:styleId="Textnormal">
    <w:name w:val="Text normal"/>
    <w:basedOn w:val="Absatzstandardschriftart"/>
    <w:semiHidden/>
    <w:rsid w:val="008062A6"/>
    <w:rPr>
      <w:rFonts w:ascii="Arial" w:hAnsi="Arial" w:cs="Arial"/>
      <w:dstrike w:val="0"/>
      <w:color w:val="000000"/>
      <w:sz w:val="24"/>
      <w:vertAlign w:val="baseline"/>
    </w:rPr>
  </w:style>
  <w:style w:type="paragraph" w:styleId="Verzeichnis1">
    <w:name w:val="toc 1"/>
    <w:basedOn w:val="Standard"/>
    <w:next w:val="Standard"/>
    <w:autoRedefine/>
    <w:semiHidden/>
    <w:rsid w:val="008062A6"/>
    <w:pPr>
      <w:spacing w:before="360" w:after="240" w:line="360" w:lineRule="auto"/>
    </w:pPr>
    <w:rPr>
      <w:rFonts w:ascii="Arial" w:hAnsi="Arial"/>
      <w:b/>
      <w:bCs/>
      <w:caps/>
      <w:szCs w:val="28"/>
    </w:rPr>
  </w:style>
  <w:style w:type="paragraph" w:styleId="Verzeichnis2">
    <w:name w:val="toc 2"/>
    <w:basedOn w:val="Standard"/>
    <w:next w:val="Standard"/>
    <w:autoRedefine/>
    <w:semiHidden/>
    <w:rsid w:val="008062A6"/>
    <w:pPr>
      <w:tabs>
        <w:tab w:val="left" w:pos="720"/>
        <w:tab w:val="right" w:leader="dot" w:pos="9061"/>
      </w:tabs>
      <w:spacing w:before="120" w:line="360" w:lineRule="auto"/>
    </w:pPr>
    <w:rPr>
      <w:rFonts w:ascii="Arial" w:hAnsi="Arial"/>
      <w:bCs/>
      <w:noProof/>
    </w:rPr>
  </w:style>
  <w:style w:type="paragraph" w:styleId="Verzeichnis3">
    <w:name w:val="toc 3"/>
    <w:basedOn w:val="Standard"/>
    <w:next w:val="Standard"/>
    <w:autoRedefine/>
    <w:semiHidden/>
    <w:rsid w:val="008062A6"/>
    <w:pPr>
      <w:spacing w:before="120" w:line="360" w:lineRule="auto"/>
      <w:ind w:left="238"/>
    </w:pPr>
    <w:rPr>
      <w:rFonts w:ascii="Arial" w:hAnsi="Arial"/>
      <w:i/>
    </w:rPr>
  </w:style>
  <w:style w:type="paragraph" w:styleId="Verzeichnis4">
    <w:name w:val="toc 4"/>
    <w:basedOn w:val="Standard"/>
    <w:next w:val="Standard"/>
    <w:autoRedefine/>
    <w:semiHidden/>
    <w:rsid w:val="008062A6"/>
    <w:pPr>
      <w:ind w:left="480"/>
    </w:pPr>
  </w:style>
  <w:style w:type="paragraph" w:styleId="Verzeichnis5">
    <w:name w:val="toc 5"/>
    <w:basedOn w:val="Standard"/>
    <w:next w:val="Standard"/>
    <w:autoRedefine/>
    <w:semiHidden/>
    <w:rsid w:val="008062A6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8062A6"/>
    <w:pPr>
      <w:ind w:left="960"/>
    </w:pPr>
  </w:style>
  <w:style w:type="paragraph" w:styleId="Verzeichnis7">
    <w:name w:val="toc 7"/>
    <w:basedOn w:val="Standard"/>
    <w:next w:val="Standard"/>
    <w:autoRedefine/>
    <w:semiHidden/>
    <w:rsid w:val="008062A6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8062A6"/>
    <w:pPr>
      <w:ind w:left="1440"/>
    </w:pPr>
  </w:style>
  <w:style w:type="paragraph" w:styleId="Verzeichnis9">
    <w:name w:val="toc 9"/>
    <w:basedOn w:val="Standard"/>
    <w:next w:val="Standard"/>
    <w:autoRedefine/>
    <w:semiHidden/>
    <w:rsid w:val="008062A6"/>
    <w:pPr>
      <w:ind w:left="1680"/>
    </w:pPr>
  </w:style>
  <w:style w:type="character" w:styleId="Zeilennummer">
    <w:name w:val="line number"/>
    <w:basedOn w:val="Absatzstandardschriftart"/>
    <w:rsid w:val="008062A6"/>
    <w:rPr>
      <w:rFonts w:ascii="Adobe Caslon Pro" w:hAnsi="Adobe Caslon Pro"/>
      <w:sz w:val="24"/>
    </w:rPr>
  </w:style>
  <w:style w:type="paragraph" w:customStyle="1" w:styleId="Einleitung">
    <w:name w:val="Einleitung"/>
    <w:basedOn w:val="Standard"/>
    <w:rsid w:val="008062A6"/>
    <w:pPr>
      <w:jc w:val="both"/>
    </w:pPr>
    <w:rPr>
      <w:rFonts w:ascii="Adobe Caslon Pro" w:hAnsi="Adobe Caslon Pro"/>
      <w:b/>
    </w:rPr>
  </w:style>
  <w:style w:type="paragraph" w:customStyle="1" w:styleId="Text">
    <w:name w:val="Text"/>
    <w:basedOn w:val="Standard"/>
    <w:rsid w:val="008062A6"/>
    <w:pPr>
      <w:jc w:val="both"/>
    </w:pPr>
    <w:rPr>
      <w:rFonts w:ascii="Adobe Caslon Pro" w:hAnsi="Adobe Caslon Pro"/>
      <w:szCs w:val="20"/>
    </w:rPr>
  </w:style>
  <w:style w:type="paragraph" w:styleId="Textkrper">
    <w:name w:val="Body Text"/>
    <w:basedOn w:val="Standard"/>
    <w:rsid w:val="008062A6"/>
    <w:rPr>
      <w:rFonts w:ascii="Adobe Caslon Pro" w:hAnsi="Adobe Caslon Pro"/>
      <w:color w:val="0000FF"/>
      <w:sz w:val="20"/>
    </w:rPr>
  </w:style>
  <w:style w:type="paragraph" w:styleId="Textkrper2">
    <w:name w:val="Body Text 2"/>
    <w:basedOn w:val="Standard"/>
    <w:rsid w:val="008062A6"/>
    <w:pPr>
      <w:tabs>
        <w:tab w:val="left" w:pos="360"/>
      </w:tabs>
      <w:jc w:val="both"/>
    </w:pPr>
    <w:rPr>
      <w:rFonts w:ascii="Adobe Caslon Pro" w:hAnsi="Adobe Caslon Pro"/>
      <w:color w:val="FF0000"/>
      <w:sz w:val="20"/>
    </w:rPr>
  </w:style>
  <w:style w:type="paragraph" w:styleId="Textkrper3">
    <w:name w:val="Body Text 3"/>
    <w:basedOn w:val="Standard"/>
    <w:rsid w:val="008062A6"/>
    <w:rPr>
      <w:rFonts w:ascii="Adobe Caslon Pro" w:hAnsi="Adobe Caslon Pro"/>
      <w:color w:val="FF0000"/>
      <w:sz w:val="20"/>
    </w:rPr>
  </w:style>
  <w:style w:type="paragraph" w:styleId="Sprechblasentext">
    <w:name w:val="Balloon Text"/>
    <w:basedOn w:val="Standard"/>
    <w:link w:val="SprechblasentextZeichen"/>
    <w:rsid w:val="00A73EF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A73EF0"/>
    <w:rPr>
      <w:rFonts w:ascii="Tahoma" w:hAnsi="Tahoma" w:cs="Tahoma"/>
      <w:sz w:val="16"/>
      <w:szCs w:val="16"/>
    </w:rPr>
  </w:style>
  <w:style w:type="character" w:customStyle="1" w:styleId="KopfzeileZeichen">
    <w:name w:val="Kopfzeile Zeichen"/>
    <w:basedOn w:val="Absatzstandardschriftart"/>
    <w:link w:val="Kopfzeile"/>
    <w:rsid w:val="0094090E"/>
    <w:rPr>
      <w:sz w:val="24"/>
      <w:szCs w:val="24"/>
    </w:rPr>
  </w:style>
  <w:style w:type="character" w:customStyle="1" w:styleId="Erwhnung1">
    <w:name w:val="Erwähnung1"/>
    <w:basedOn w:val="Absatzstandardschriftart"/>
    <w:uiPriority w:val="99"/>
    <w:semiHidden/>
    <w:unhideWhenUsed/>
    <w:rsid w:val="00FF7380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standardschriftart"/>
    <w:uiPriority w:val="99"/>
    <w:semiHidden/>
    <w:unhideWhenUsed/>
    <w:rsid w:val="00D967AD"/>
    <w:rPr>
      <w:color w:val="605E5C"/>
      <w:shd w:val="clear" w:color="auto" w:fill="E1DFDD"/>
    </w:rPr>
  </w:style>
  <w:style w:type="paragraph" w:styleId="Listenabsatz">
    <w:name w:val="List Paragraph"/>
    <w:basedOn w:val="Standard"/>
    <w:rsid w:val="007D60D8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4577F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Absatzstandardschriftart"/>
    <w:rsid w:val="00B45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odyglideshop.de" TargetMode="External"/><Relationship Id="rId12" Type="http://schemas.openxmlformats.org/officeDocument/2006/relationships/hyperlink" Target="mailto:h.moehlig@sourceplan.de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9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yperlink" Target="https://www.bodyglideshop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657</Words>
  <Characters>4146</Characters>
  <Application>Microsoft Macintosh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4794</CharactersWithSpaces>
  <SharedDoc>false</SharedDoc>
  <HLinks>
    <vt:vector size="12" baseType="variant">
      <vt:variant>
        <vt:i4>6946931</vt:i4>
      </vt:variant>
      <vt:variant>
        <vt:i4>3644</vt:i4>
      </vt:variant>
      <vt:variant>
        <vt:i4>1026</vt:i4>
      </vt:variant>
      <vt:variant>
        <vt:i4>1</vt:i4>
      </vt:variant>
      <vt:variant>
        <vt:lpwstr>Schriftzug</vt:lpwstr>
      </vt:variant>
      <vt:variant>
        <vt:lpwstr/>
      </vt:variant>
      <vt:variant>
        <vt:i4>6160459</vt:i4>
      </vt:variant>
      <vt:variant>
        <vt:i4>3862</vt:i4>
      </vt:variant>
      <vt:variant>
        <vt:i4>1025</vt:i4>
      </vt:variant>
      <vt:variant>
        <vt:i4>1</vt:i4>
      </vt:variant>
      <vt:variant>
        <vt:lpwstr>Klartext-Logo_klein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Daniela Trauthwein</dc:creator>
  <cp:keywords/>
  <dc:description/>
  <cp:lastModifiedBy>Johannes</cp:lastModifiedBy>
  <cp:revision>3</cp:revision>
  <cp:lastPrinted>2023-05-03T13:37:00Z</cp:lastPrinted>
  <dcterms:created xsi:type="dcterms:W3CDTF">2023-05-03T13:37:00Z</dcterms:created>
  <dcterms:modified xsi:type="dcterms:W3CDTF">2023-05-03T13:38:00Z</dcterms:modified>
</cp:coreProperties>
</file>